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562F" w:rsidRPr="00F00633" w:rsidRDefault="0013562F" w:rsidP="00F00633">
      <w:pPr>
        <w:spacing w:line="480" w:lineRule="auto"/>
        <w:jc w:val="center"/>
        <w:rPr>
          <w:rFonts w:ascii="Times New Roman" w:hAnsi="Times New Roman" w:cs="Times New Roman"/>
          <w:sz w:val="24"/>
          <w:szCs w:val="24"/>
        </w:rPr>
      </w:pPr>
    </w:p>
    <w:p w:rsidR="0013562F" w:rsidRPr="00F00633" w:rsidRDefault="0013562F" w:rsidP="00F00633">
      <w:pPr>
        <w:spacing w:line="480" w:lineRule="auto"/>
        <w:jc w:val="center"/>
        <w:rPr>
          <w:rFonts w:ascii="Times New Roman" w:hAnsi="Times New Roman" w:cs="Times New Roman"/>
          <w:sz w:val="24"/>
          <w:szCs w:val="24"/>
        </w:rPr>
      </w:pPr>
    </w:p>
    <w:p w:rsidR="0013562F" w:rsidRPr="00F00633" w:rsidRDefault="0013562F" w:rsidP="00F00633">
      <w:pPr>
        <w:spacing w:line="480" w:lineRule="auto"/>
        <w:jc w:val="center"/>
        <w:rPr>
          <w:rFonts w:ascii="Times New Roman" w:hAnsi="Times New Roman" w:cs="Times New Roman"/>
          <w:sz w:val="24"/>
          <w:szCs w:val="24"/>
        </w:rPr>
      </w:pPr>
    </w:p>
    <w:p w:rsidR="0013562F" w:rsidRPr="00F00633" w:rsidRDefault="0013562F" w:rsidP="00F00633">
      <w:pPr>
        <w:spacing w:line="480" w:lineRule="auto"/>
        <w:jc w:val="center"/>
        <w:rPr>
          <w:rFonts w:ascii="Times New Roman" w:hAnsi="Times New Roman" w:cs="Times New Roman"/>
          <w:sz w:val="24"/>
          <w:szCs w:val="24"/>
        </w:rPr>
      </w:pPr>
    </w:p>
    <w:p w:rsidR="0013562F" w:rsidRPr="00F00633" w:rsidRDefault="0013562F" w:rsidP="00F00633">
      <w:pPr>
        <w:spacing w:line="480" w:lineRule="auto"/>
        <w:jc w:val="center"/>
        <w:rPr>
          <w:rFonts w:ascii="Times New Roman" w:hAnsi="Times New Roman" w:cs="Times New Roman"/>
          <w:sz w:val="24"/>
          <w:szCs w:val="24"/>
        </w:rPr>
      </w:pPr>
    </w:p>
    <w:p w:rsidR="0013562F" w:rsidRPr="00F00633" w:rsidRDefault="0013562F" w:rsidP="00F00633">
      <w:pPr>
        <w:spacing w:line="480" w:lineRule="auto"/>
        <w:jc w:val="center"/>
        <w:rPr>
          <w:rFonts w:ascii="Times New Roman" w:hAnsi="Times New Roman" w:cs="Times New Roman"/>
          <w:sz w:val="24"/>
          <w:szCs w:val="24"/>
        </w:rPr>
      </w:pPr>
    </w:p>
    <w:p w:rsidR="0013562F" w:rsidRPr="00F00633" w:rsidRDefault="0013562F" w:rsidP="00F00633">
      <w:pPr>
        <w:spacing w:line="480" w:lineRule="auto"/>
        <w:jc w:val="center"/>
        <w:rPr>
          <w:rFonts w:ascii="Times New Roman" w:hAnsi="Times New Roman" w:cs="Times New Roman"/>
          <w:sz w:val="24"/>
          <w:szCs w:val="24"/>
        </w:rPr>
      </w:pPr>
    </w:p>
    <w:p w:rsidR="0013562F" w:rsidRPr="00F00633" w:rsidRDefault="0013562F" w:rsidP="00F00633">
      <w:pPr>
        <w:spacing w:line="480" w:lineRule="auto"/>
        <w:jc w:val="center"/>
        <w:rPr>
          <w:rFonts w:ascii="Times New Roman" w:hAnsi="Times New Roman" w:cs="Times New Roman"/>
          <w:sz w:val="24"/>
          <w:szCs w:val="24"/>
        </w:rPr>
      </w:pPr>
    </w:p>
    <w:p w:rsidR="0013562F" w:rsidRPr="00F00633" w:rsidRDefault="0013562F" w:rsidP="00F00633">
      <w:pPr>
        <w:spacing w:line="480" w:lineRule="auto"/>
        <w:jc w:val="center"/>
        <w:rPr>
          <w:rFonts w:ascii="Times New Roman" w:hAnsi="Times New Roman" w:cs="Times New Roman"/>
          <w:sz w:val="24"/>
          <w:szCs w:val="24"/>
        </w:rPr>
      </w:pPr>
    </w:p>
    <w:p w:rsidR="0013562F" w:rsidRPr="00F00633" w:rsidRDefault="0013562F" w:rsidP="00F00633">
      <w:pPr>
        <w:spacing w:line="480" w:lineRule="auto"/>
        <w:jc w:val="center"/>
        <w:rPr>
          <w:rFonts w:ascii="Times New Roman" w:hAnsi="Times New Roman" w:cs="Times New Roman"/>
          <w:sz w:val="24"/>
          <w:szCs w:val="24"/>
        </w:rPr>
      </w:pPr>
    </w:p>
    <w:p w:rsidR="00510267" w:rsidRPr="00F00633" w:rsidRDefault="00510267" w:rsidP="00F00633">
      <w:pPr>
        <w:spacing w:line="480" w:lineRule="auto"/>
        <w:jc w:val="center"/>
        <w:rPr>
          <w:rFonts w:ascii="Times New Roman" w:hAnsi="Times New Roman" w:cs="Times New Roman"/>
          <w:sz w:val="24"/>
          <w:szCs w:val="24"/>
        </w:rPr>
      </w:pPr>
      <w:r w:rsidRPr="00F00633">
        <w:rPr>
          <w:rFonts w:ascii="Times New Roman" w:hAnsi="Times New Roman" w:cs="Times New Roman"/>
          <w:sz w:val="24"/>
          <w:szCs w:val="24"/>
        </w:rPr>
        <w:t>Juvenile Diversion Program, Proposal Part III.</w:t>
      </w:r>
    </w:p>
    <w:p w:rsidR="00510267" w:rsidRPr="00F00633" w:rsidRDefault="00510267" w:rsidP="00F00633">
      <w:pPr>
        <w:spacing w:line="480" w:lineRule="auto"/>
        <w:jc w:val="center"/>
        <w:rPr>
          <w:rFonts w:ascii="Times New Roman" w:hAnsi="Times New Roman" w:cs="Times New Roman"/>
          <w:sz w:val="24"/>
          <w:szCs w:val="24"/>
        </w:rPr>
      </w:pPr>
      <w:r w:rsidRPr="00F00633">
        <w:rPr>
          <w:rFonts w:ascii="Times New Roman" w:hAnsi="Times New Roman" w:cs="Times New Roman"/>
          <w:sz w:val="24"/>
          <w:szCs w:val="24"/>
        </w:rPr>
        <w:t>Name.</w:t>
      </w:r>
    </w:p>
    <w:p w:rsidR="00510267" w:rsidRPr="00F00633" w:rsidRDefault="00510267" w:rsidP="00F00633">
      <w:pPr>
        <w:spacing w:line="480" w:lineRule="auto"/>
        <w:jc w:val="center"/>
        <w:rPr>
          <w:rFonts w:ascii="Times New Roman" w:hAnsi="Times New Roman" w:cs="Times New Roman"/>
          <w:sz w:val="24"/>
          <w:szCs w:val="24"/>
        </w:rPr>
      </w:pPr>
      <w:r w:rsidRPr="00F00633">
        <w:rPr>
          <w:rFonts w:ascii="Times New Roman" w:hAnsi="Times New Roman" w:cs="Times New Roman"/>
          <w:sz w:val="24"/>
          <w:szCs w:val="24"/>
        </w:rPr>
        <w:t>Institution.</w:t>
      </w:r>
    </w:p>
    <w:p w:rsidR="00510267" w:rsidRPr="00F00633" w:rsidRDefault="00510267" w:rsidP="00F00633">
      <w:pPr>
        <w:spacing w:line="480" w:lineRule="auto"/>
        <w:jc w:val="center"/>
        <w:rPr>
          <w:rFonts w:ascii="Times New Roman" w:hAnsi="Times New Roman" w:cs="Times New Roman"/>
          <w:sz w:val="24"/>
          <w:szCs w:val="24"/>
        </w:rPr>
      </w:pPr>
      <w:r w:rsidRPr="00F00633">
        <w:rPr>
          <w:rFonts w:ascii="Times New Roman" w:hAnsi="Times New Roman" w:cs="Times New Roman"/>
          <w:sz w:val="24"/>
          <w:szCs w:val="24"/>
        </w:rPr>
        <w:t>Date.</w:t>
      </w:r>
    </w:p>
    <w:p w:rsidR="00510267" w:rsidRPr="00F00633" w:rsidRDefault="00510267" w:rsidP="00F00633">
      <w:pPr>
        <w:spacing w:line="480" w:lineRule="auto"/>
        <w:jc w:val="center"/>
        <w:rPr>
          <w:rFonts w:ascii="Times New Roman" w:hAnsi="Times New Roman" w:cs="Times New Roman"/>
          <w:sz w:val="24"/>
          <w:szCs w:val="24"/>
        </w:rPr>
      </w:pPr>
    </w:p>
    <w:p w:rsidR="00510267" w:rsidRPr="00F00633" w:rsidRDefault="00510267" w:rsidP="00F00633">
      <w:pPr>
        <w:spacing w:line="480" w:lineRule="auto"/>
        <w:jc w:val="center"/>
        <w:rPr>
          <w:rFonts w:ascii="Times New Roman" w:hAnsi="Times New Roman" w:cs="Times New Roman"/>
          <w:sz w:val="24"/>
          <w:szCs w:val="24"/>
        </w:rPr>
      </w:pPr>
    </w:p>
    <w:p w:rsidR="0013562F" w:rsidRPr="00F00633" w:rsidRDefault="0013562F" w:rsidP="00F00633">
      <w:pPr>
        <w:spacing w:line="480" w:lineRule="auto"/>
        <w:jc w:val="center"/>
        <w:rPr>
          <w:rFonts w:ascii="Times New Roman" w:hAnsi="Times New Roman" w:cs="Times New Roman"/>
          <w:sz w:val="24"/>
          <w:szCs w:val="24"/>
        </w:rPr>
      </w:pPr>
    </w:p>
    <w:p w:rsidR="0013562F" w:rsidRPr="00F00633" w:rsidRDefault="0013562F" w:rsidP="00F00633">
      <w:pPr>
        <w:spacing w:line="480" w:lineRule="auto"/>
        <w:jc w:val="center"/>
        <w:rPr>
          <w:rFonts w:ascii="Times New Roman" w:hAnsi="Times New Roman" w:cs="Times New Roman"/>
          <w:sz w:val="24"/>
          <w:szCs w:val="24"/>
        </w:rPr>
      </w:pPr>
    </w:p>
    <w:p w:rsidR="0013562F" w:rsidRPr="00F00633" w:rsidRDefault="0013562F" w:rsidP="00F00633">
      <w:pPr>
        <w:spacing w:line="480" w:lineRule="auto"/>
        <w:jc w:val="center"/>
        <w:rPr>
          <w:rFonts w:ascii="Times New Roman" w:hAnsi="Times New Roman" w:cs="Times New Roman"/>
          <w:sz w:val="24"/>
          <w:szCs w:val="24"/>
        </w:rPr>
      </w:pPr>
    </w:p>
    <w:p w:rsidR="0013562F" w:rsidRPr="00F00633" w:rsidRDefault="0013562F" w:rsidP="00F00633">
      <w:pPr>
        <w:spacing w:line="480" w:lineRule="auto"/>
        <w:jc w:val="center"/>
        <w:rPr>
          <w:rFonts w:ascii="Times New Roman" w:hAnsi="Times New Roman" w:cs="Times New Roman"/>
          <w:sz w:val="24"/>
          <w:szCs w:val="24"/>
        </w:rPr>
      </w:pPr>
    </w:p>
    <w:p w:rsidR="0013562F" w:rsidRPr="00F00633" w:rsidRDefault="0013562F" w:rsidP="00F00633">
      <w:pPr>
        <w:spacing w:line="480" w:lineRule="auto"/>
        <w:jc w:val="center"/>
        <w:rPr>
          <w:rFonts w:ascii="Times New Roman" w:hAnsi="Times New Roman" w:cs="Times New Roman"/>
          <w:sz w:val="24"/>
          <w:szCs w:val="24"/>
        </w:rPr>
      </w:pPr>
    </w:p>
    <w:p w:rsidR="0013562F" w:rsidRPr="00F00633" w:rsidRDefault="0013562F" w:rsidP="00F00633">
      <w:pPr>
        <w:spacing w:line="480" w:lineRule="auto"/>
        <w:jc w:val="center"/>
        <w:rPr>
          <w:rFonts w:ascii="Times New Roman" w:hAnsi="Times New Roman" w:cs="Times New Roman"/>
          <w:sz w:val="24"/>
          <w:szCs w:val="24"/>
        </w:rPr>
      </w:pPr>
    </w:p>
    <w:p w:rsidR="00510267" w:rsidRPr="00F00633" w:rsidRDefault="00510267" w:rsidP="00F00633">
      <w:pPr>
        <w:spacing w:line="480" w:lineRule="auto"/>
        <w:jc w:val="center"/>
        <w:rPr>
          <w:rFonts w:ascii="Times New Roman" w:hAnsi="Times New Roman" w:cs="Times New Roman"/>
          <w:sz w:val="24"/>
          <w:szCs w:val="24"/>
        </w:rPr>
      </w:pPr>
    </w:p>
    <w:p w:rsidR="00DF43DF" w:rsidRPr="00F00633" w:rsidRDefault="00DF43DF" w:rsidP="00F00633">
      <w:pPr>
        <w:spacing w:line="480" w:lineRule="auto"/>
        <w:jc w:val="center"/>
        <w:rPr>
          <w:rFonts w:ascii="Times New Roman" w:hAnsi="Times New Roman" w:cs="Times New Roman"/>
          <w:sz w:val="24"/>
          <w:szCs w:val="24"/>
        </w:rPr>
      </w:pPr>
      <w:r w:rsidRPr="00F00633">
        <w:rPr>
          <w:rFonts w:ascii="Times New Roman" w:hAnsi="Times New Roman" w:cs="Times New Roman"/>
          <w:sz w:val="24"/>
          <w:szCs w:val="24"/>
        </w:rPr>
        <w:lastRenderedPageBreak/>
        <w:t>Juvenile Diversion Program, Proposal Part II</w:t>
      </w:r>
      <w:r w:rsidR="0013562F" w:rsidRPr="00F00633">
        <w:rPr>
          <w:rFonts w:ascii="Times New Roman" w:hAnsi="Times New Roman" w:cs="Times New Roman"/>
          <w:sz w:val="24"/>
          <w:szCs w:val="24"/>
        </w:rPr>
        <w:t>I</w:t>
      </w:r>
      <w:r w:rsidRPr="00F00633">
        <w:rPr>
          <w:rFonts w:ascii="Times New Roman" w:hAnsi="Times New Roman" w:cs="Times New Roman"/>
          <w:sz w:val="24"/>
          <w:szCs w:val="24"/>
        </w:rPr>
        <w:t>.</w:t>
      </w:r>
    </w:p>
    <w:p w:rsidR="00DF43DF" w:rsidRPr="00F00633" w:rsidRDefault="00DF43DF" w:rsidP="00F00633">
      <w:pPr>
        <w:spacing w:line="480" w:lineRule="auto"/>
        <w:jc w:val="center"/>
        <w:rPr>
          <w:rFonts w:ascii="Times New Roman" w:hAnsi="Times New Roman" w:cs="Times New Roman"/>
          <w:sz w:val="24"/>
          <w:szCs w:val="24"/>
        </w:rPr>
      </w:pPr>
      <w:r w:rsidRPr="00F00633">
        <w:rPr>
          <w:rFonts w:ascii="Times New Roman" w:hAnsi="Times New Roman" w:cs="Times New Roman"/>
          <w:b/>
          <w:sz w:val="24"/>
          <w:szCs w:val="24"/>
        </w:rPr>
        <w:t>Introduction</w:t>
      </w:r>
      <w:r w:rsidRPr="00F00633">
        <w:rPr>
          <w:rFonts w:ascii="Times New Roman" w:hAnsi="Times New Roman" w:cs="Times New Roman"/>
          <w:sz w:val="24"/>
          <w:szCs w:val="24"/>
        </w:rPr>
        <w:t>.</w:t>
      </w:r>
    </w:p>
    <w:p w:rsidR="00DF43DF" w:rsidRPr="00F00633" w:rsidRDefault="0071384B" w:rsidP="00F00633">
      <w:pPr>
        <w:spacing w:line="480" w:lineRule="auto"/>
        <w:ind w:firstLine="720"/>
        <w:rPr>
          <w:rFonts w:ascii="Times New Roman" w:hAnsi="Times New Roman" w:cs="Times New Roman"/>
          <w:sz w:val="24"/>
          <w:szCs w:val="24"/>
        </w:rPr>
      </w:pPr>
      <w:r w:rsidRPr="00F00633">
        <w:rPr>
          <w:rFonts w:ascii="Times New Roman" w:hAnsi="Times New Roman" w:cs="Times New Roman"/>
          <w:sz w:val="24"/>
          <w:szCs w:val="24"/>
        </w:rPr>
        <w:t>American J</w:t>
      </w:r>
      <w:r w:rsidR="00DF43DF" w:rsidRPr="00F00633">
        <w:rPr>
          <w:rFonts w:ascii="Times New Roman" w:hAnsi="Times New Roman" w:cs="Times New Roman"/>
          <w:sz w:val="24"/>
          <w:szCs w:val="24"/>
        </w:rPr>
        <w:t xml:space="preserve">uvenile justice system commits young offenders to secure juvenile justice facilities. In many cases, juvenile offenders may be detained on a short-term basis while awaiting a court decision. Contemporary studies have defended the juvenile justice facilities have been committed to addressing juvenile crime issues in varied processes. However, the affiliated correctional facilities have confirmed multiple effects. As such, incarcerated juveniles depict additional suffering other than recovery. In other words, the majority of incarcerated individuals tend to depict varied signs of recidivism (Ray, 2017). Based on this literature, effective implementation of juvenile diversion program seems to be the most appropriate tool addressing recidivism. The juvenile diversion program is designed to </w:t>
      </w:r>
      <w:r w:rsidR="00217FDC" w:rsidRPr="00F00633">
        <w:rPr>
          <w:rFonts w:ascii="Times New Roman" w:hAnsi="Times New Roman" w:cs="Times New Roman"/>
          <w:sz w:val="24"/>
          <w:szCs w:val="24"/>
        </w:rPr>
        <w:t>remove</w:t>
      </w:r>
      <w:r w:rsidR="007B40AE" w:rsidRPr="00F00633">
        <w:rPr>
          <w:rFonts w:ascii="Times New Roman" w:hAnsi="Times New Roman" w:cs="Times New Roman"/>
          <w:sz w:val="24"/>
          <w:szCs w:val="24"/>
        </w:rPr>
        <w:t xml:space="preserve"> </w:t>
      </w:r>
      <w:r w:rsidR="00217FDC" w:rsidRPr="00F00633">
        <w:rPr>
          <w:rFonts w:ascii="Times New Roman" w:hAnsi="Times New Roman" w:cs="Times New Roman"/>
          <w:sz w:val="24"/>
          <w:szCs w:val="24"/>
        </w:rPr>
        <w:t>young offenders</w:t>
      </w:r>
      <w:r w:rsidRPr="00F00633">
        <w:rPr>
          <w:rFonts w:ascii="Times New Roman" w:hAnsi="Times New Roman" w:cs="Times New Roman"/>
          <w:sz w:val="24"/>
          <w:szCs w:val="24"/>
        </w:rPr>
        <w:t xml:space="preserve"> from</w:t>
      </w:r>
      <w:r w:rsidR="00DF43DF" w:rsidRPr="00F00633">
        <w:rPr>
          <w:rFonts w:ascii="Times New Roman" w:hAnsi="Times New Roman" w:cs="Times New Roman"/>
          <w:sz w:val="24"/>
          <w:szCs w:val="24"/>
        </w:rPr>
        <w:t xml:space="preserve"> the </w:t>
      </w:r>
      <w:r w:rsidRPr="00F00633">
        <w:rPr>
          <w:rFonts w:ascii="Times New Roman" w:hAnsi="Times New Roman" w:cs="Times New Roman"/>
          <w:sz w:val="24"/>
          <w:szCs w:val="24"/>
        </w:rPr>
        <w:t>formal</w:t>
      </w:r>
      <w:r w:rsidR="00DF43DF" w:rsidRPr="00F00633">
        <w:rPr>
          <w:rFonts w:ascii="Times New Roman" w:hAnsi="Times New Roman" w:cs="Times New Roman"/>
          <w:sz w:val="24"/>
          <w:szCs w:val="24"/>
        </w:rPr>
        <w:t xml:space="preserve"> juvenile justice </w:t>
      </w:r>
      <w:r w:rsidR="00217FDC" w:rsidRPr="00F00633">
        <w:rPr>
          <w:rFonts w:ascii="Times New Roman" w:hAnsi="Times New Roman" w:cs="Times New Roman"/>
          <w:sz w:val="24"/>
          <w:szCs w:val="24"/>
        </w:rPr>
        <w:t>structure</w:t>
      </w:r>
      <w:r w:rsidR="00DF43DF" w:rsidRPr="00F00633">
        <w:rPr>
          <w:rFonts w:ascii="Times New Roman" w:hAnsi="Times New Roman" w:cs="Times New Roman"/>
          <w:sz w:val="24"/>
          <w:szCs w:val="24"/>
        </w:rPr>
        <w:t xml:space="preserve"> as well as </w:t>
      </w:r>
      <w:r w:rsidRPr="00F00633">
        <w:rPr>
          <w:rFonts w:ascii="Times New Roman" w:hAnsi="Times New Roman" w:cs="Times New Roman"/>
          <w:sz w:val="24"/>
          <w:szCs w:val="24"/>
        </w:rPr>
        <w:t>offering</w:t>
      </w:r>
      <w:r w:rsidR="00DF43DF" w:rsidRPr="00F00633">
        <w:rPr>
          <w:rFonts w:ascii="Times New Roman" w:hAnsi="Times New Roman" w:cs="Times New Roman"/>
          <w:sz w:val="24"/>
          <w:szCs w:val="24"/>
        </w:rPr>
        <w:t xml:space="preserve"> an </w:t>
      </w:r>
      <w:r w:rsidR="0029562E" w:rsidRPr="00F00633">
        <w:rPr>
          <w:rFonts w:ascii="Times New Roman" w:hAnsi="Times New Roman" w:cs="Times New Roman"/>
          <w:sz w:val="24"/>
          <w:szCs w:val="24"/>
        </w:rPr>
        <w:t>exceptional</w:t>
      </w:r>
      <w:r w:rsidR="00DF43DF" w:rsidRPr="00F00633">
        <w:rPr>
          <w:rFonts w:ascii="Times New Roman" w:hAnsi="Times New Roman" w:cs="Times New Roman"/>
          <w:sz w:val="24"/>
          <w:szCs w:val="24"/>
        </w:rPr>
        <w:t xml:space="preserve"> to formal </w:t>
      </w:r>
      <w:r w:rsidR="0029562E" w:rsidRPr="00F00633">
        <w:rPr>
          <w:rFonts w:ascii="Times New Roman" w:hAnsi="Times New Roman" w:cs="Times New Roman"/>
          <w:sz w:val="24"/>
          <w:szCs w:val="24"/>
        </w:rPr>
        <w:t>handling of juveniles</w:t>
      </w:r>
      <w:r w:rsidR="00DF43DF" w:rsidRPr="00F00633">
        <w:rPr>
          <w:rFonts w:ascii="Times New Roman" w:hAnsi="Times New Roman" w:cs="Times New Roman"/>
          <w:sz w:val="24"/>
          <w:szCs w:val="24"/>
        </w:rPr>
        <w:t xml:space="preserve">. For that reason, this proposal paper is focused on describing the development as well as designing process of the Juvenile Diversion Program. </w:t>
      </w:r>
    </w:p>
    <w:p w:rsidR="00DF43DF" w:rsidRPr="00F00633" w:rsidRDefault="00DF43DF" w:rsidP="00F00633">
      <w:pPr>
        <w:spacing w:line="480" w:lineRule="auto"/>
        <w:jc w:val="center"/>
        <w:rPr>
          <w:rFonts w:ascii="Times New Roman" w:hAnsi="Times New Roman" w:cs="Times New Roman"/>
          <w:b/>
          <w:sz w:val="24"/>
          <w:szCs w:val="24"/>
        </w:rPr>
      </w:pPr>
      <w:r w:rsidRPr="00F00633">
        <w:rPr>
          <w:rFonts w:ascii="Times New Roman" w:hAnsi="Times New Roman" w:cs="Times New Roman"/>
          <w:b/>
          <w:sz w:val="24"/>
          <w:szCs w:val="24"/>
        </w:rPr>
        <w:t>The Targe</w:t>
      </w:r>
      <w:r w:rsidR="0029562E" w:rsidRPr="00F00633">
        <w:rPr>
          <w:rFonts w:ascii="Times New Roman" w:hAnsi="Times New Roman" w:cs="Times New Roman"/>
          <w:b/>
          <w:sz w:val="24"/>
          <w:szCs w:val="24"/>
        </w:rPr>
        <w:t>t Population and its Identification</w:t>
      </w:r>
      <w:r w:rsidRPr="00F00633">
        <w:rPr>
          <w:rFonts w:ascii="Times New Roman" w:hAnsi="Times New Roman" w:cs="Times New Roman"/>
          <w:b/>
          <w:sz w:val="24"/>
          <w:szCs w:val="24"/>
        </w:rPr>
        <w:t>.</w:t>
      </w:r>
    </w:p>
    <w:p w:rsidR="00685975" w:rsidRPr="00F00633" w:rsidRDefault="007B40AE" w:rsidP="00F00633">
      <w:pPr>
        <w:spacing w:line="480" w:lineRule="auto"/>
        <w:ind w:firstLine="720"/>
        <w:rPr>
          <w:rFonts w:ascii="Times New Roman" w:hAnsi="Times New Roman" w:cs="Times New Roman"/>
          <w:sz w:val="24"/>
          <w:szCs w:val="24"/>
        </w:rPr>
      </w:pPr>
      <w:r w:rsidRPr="00F00633">
        <w:rPr>
          <w:rFonts w:ascii="Times New Roman" w:hAnsi="Times New Roman" w:cs="Times New Roman"/>
          <w:sz w:val="24"/>
          <w:szCs w:val="24"/>
        </w:rPr>
        <w:t>According to Ray, (2017), “ju</w:t>
      </w:r>
      <w:r w:rsidR="00DF43DF" w:rsidRPr="00F00633">
        <w:rPr>
          <w:rFonts w:ascii="Times New Roman" w:hAnsi="Times New Roman" w:cs="Times New Roman"/>
          <w:sz w:val="24"/>
          <w:szCs w:val="24"/>
        </w:rPr>
        <w:t>ve</w:t>
      </w:r>
      <w:r w:rsidRPr="00F00633">
        <w:rPr>
          <w:rFonts w:ascii="Times New Roman" w:hAnsi="Times New Roman" w:cs="Times New Roman"/>
          <w:sz w:val="24"/>
          <w:szCs w:val="24"/>
        </w:rPr>
        <w:t>nile diversion program provides an a</w:t>
      </w:r>
      <w:r w:rsidR="00DF43DF" w:rsidRPr="00F00633">
        <w:rPr>
          <w:rFonts w:ascii="Times New Roman" w:hAnsi="Times New Roman" w:cs="Times New Roman"/>
          <w:sz w:val="24"/>
          <w:szCs w:val="24"/>
        </w:rPr>
        <w:t xml:space="preserve">cute intervention </w:t>
      </w:r>
      <w:r w:rsidR="0029562E" w:rsidRPr="00F00633">
        <w:rPr>
          <w:rFonts w:ascii="Times New Roman" w:hAnsi="Times New Roman" w:cs="Times New Roman"/>
          <w:sz w:val="24"/>
          <w:szCs w:val="24"/>
        </w:rPr>
        <w:t>plan</w:t>
      </w:r>
      <w:r w:rsidR="00DF43DF" w:rsidRPr="00F00633">
        <w:rPr>
          <w:rFonts w:ascii="Times New Roman" w:hAnsi="Times New Roman" w:cs="Times New Roman"/>
          <w:sz w:val="24"/>
          <w:szCs w:val="24"/>
        </w:rPr>
        <w:t xml:space="preserve"> that </w:t>
      </w:r>
      <w:r w:rsidR="0029562E" w:rsidRPr="00F00633">
        <w:rPr>
          <w:rFonts w:ascii="Times New Roman" w:hAnsi="Times New Roman" w:cs="Times New Roman"/>
          <w:sz w:val="24"/>
          <w:szCs w:val="24"/>
        </w:rPr>
        <w:t>diverges</w:t>
      </w:r>
      <w:r w:rsidR="00DF43DF" w:rsidRPr="00F00633">
        <w:rPr>
          <w:rFonts w:ascii="Times New Roman" w:hAnsi="Times New Roman" w:cs="Times New Roman"/>
          <w:sz w:val="24"/>
          <w:szCs w:val="24"/>
        </w:rPr>
        <w:t xml:space="preserve"> young offenders from the </w:t>
      </w:r>
      <w:r w:rsidR="0029562E" w:rsidRPr="00F00633">
        <w:rPr>
          <w:rFonts w:ascii="Times New Roman" w:hAnsi="Times New Roman" w:cs="Times New Roman"/>
          <w:sz w:val="24"/>
          <w:szCs w:val="24"/>
        </w:rPr>
        <w:t>formally outlined</w:t>
      </w:r>
      <w:r w:rsidR="00DF43DF" w:rsidRPr="00F00633">
        <w:rPr>
          <w:rFonts w:ascii="Times New Roman" w:hAnsi="Times New Roman" w:cs="Times New Roman"/>
          <w:sz w:val="24"/>
          <w:szCs w:val="24"/>
        </w:rPr>
        <w:t xml:space="preserve"> justice system</w:t>
      </w:r>
      <w:r w:rsidR="0029562E" w:rsidRPr="00F00633">
        <w:rPr>
          <w:rFonts w:ascii="Times New Roman" w:hAnsi="Times New Roman" w:cs="Times New Roman"/>
          <w:sz w:val="24"/>
          <w:szCs w:val="24"/>
        </w:rPr>
        <w:t xml:space="preserve"> for juveniles</w:t>
      </w:r>
      <w:r w:rsidR="00DF43DF" w:rsidRPr="00F00633">
        <w:rPr>
          <w:rFonts w:ascii="Times New Roman" w:hAnsi="Times New Roman" w:cs="Times New Roman"/>
          <w:sz w:val="24"/>
          <w:szCs w:val="24"/>
        </w:rPr>
        <w:t xml:space="preserve"> while making them answerable for </w:t>
      </w:r>
      <w:r w:rsidR="0029562E" w:rsidRPr="00F00633">
        <w:rPr>
          <w:rFonts w:ascii="Times New Roman" w:hAnsi="Times New Roman" w:cs="Times New Roman"/>
          <w:sz w:val="24"/>
          <w:szCs w:val="24"/>
        </w:rPr>
        <w:t xml:space="preserve">the cost of </w:t>
      </w:r>
      <w:r w:rsidR="00DF43DF" w:rsidRPr="00F00633">
        <w:rPr>
          <w:rFonts w:ascii="Times New Roman" w:hAnsi="Times New Roman" w:cs="Times New Roman"/>
          <w:sz w:val="24"/>
          <w:szCs w:val="24"/>
        </w:rPr>
        <w:t>their actions</w:t>
      </w:r>
      <w:r w:rsidRPr="00F00633">
        <w:rPr>
          <w:rFonts w:ascii="Times New Roman" w:hAnsi="Times New Roman" w:cs="Times New Roman"/>
          <w:sz w:val="24"/>
          <w:szCs w:val="24"/>
        </w:rPr>
        <w:t>”</w:t>
      </w:r>
      <w:r w:rsidR="00DF43DF" w:rsidRPr="00F00633">
        <w:rPr>
          <w:rFonts w:ascii="Times New Roman" w:hAnsi="Times New Roman" w:cs="Times New Roman"/>
          <w:sz w:val="24"/>
          <w:szCs w:val="24"/>
        </w:rPr>
        <w:t xml:space="preserve">. In this regards, the proposed diversion program may tend to target a wider group of young offenders. More importantly, the diversion program also targets to pose intervention for the low-risk youths. These include the status offenders as well as first-time offenders from varied forms of traditional processing (Ray, 2017). More importantly, the juvenile program intends to address recidivism issues attached to the high-risk </w:t>
      </w:r>
      <w:r w:rsidR="0029562E" w:rsidRPr="00F00633">
        <w:rPr>
          <w:rFonts w:ascii="Times New Roman" w:hAnsi="Times New Roman" w:cs="Times New Roman"/>
          <w:sz w:val="24"/>
          <w:szCs w:val="24"/>
        </w:rPr>
        <w:t>youthful</w:t>
      </w:r>
      <w:r w:rsidRPr="00F00633">
        <w:rPr>
          <w:rFonts w:ascii="Times New Roman" w:hAnsi="Times New Roman" w:cs="Times New Roman"/>
          <w:sz w:val="24"/>
          <w:szCs w:val="24"/>
        </w:rPr>
        <w:t xml:space="preserve"> </w:t>
      </w:r>
      <w:r w:rsidR="0029562E" w:rsidRPr="00F00633">
        <w:rPr>
          <w:rFonts w:ascii="Times New Roman" w:hAnsi="Times New Roman" w:cs="Times New Roman"/>
          <w:sz w:val="24"/>
          <w:szCs w:val="24"/>
        </w:rPr>
        <w:t>lawbreakers</w:t>
      </w:r>
      <w:r w:rsidR="00DF43DF" w:rsidRPr="00F00633">
        <w:rPr>
          <w:rFonts w:ascii="Times New Roman" w:hAnsi="Times New Roman" w:cs="Times New Roman"/>
          <w:sz w:val="24"/>
          <w:szCs w:val="24"/>
        </w:rPr>
        <w:t xml:space="preserve">, </w:t>
      </w:r>
      <w:r w:rsidR="0029562E" w:rsidRPr="00F00633">
        <w:rPr>
          <w:rFonts w:ascii="Times New Roman" w:hAnsi="Times New Roman" w:cs="Times New Roman"/>
          <w:sz w:val="24"/>
          <w:szCs w:val="24"/>
        </w:rPr>
        <w:t>and</w:t>
      </w:r>
      <w:r w:rsidRPr="00F00633">
        <w:rPr>
          <w:rFonts w:ascii="Times New Roman" w:hAnsi="Times New Roman" w:cs="Times New Roman"/>
          <w:sz w:val="24"/>
          <w:szCs w:val="24"/>
        </w:rPr>
        <w:t xml:space="preserve"> </w:t>
      </w:r>
      <w:r w:rsidR="0029562E" w:rsidRPr="00F00633">
        <w:rPr>
          <w:rFonts w:ascii="Times New Roman" w:hAnsi="Times New Roman" w:cs="Times New Roman"/>
          <w:sz w:val="24"/>
          <w:szCs w:val="24"/>
        </w:rPr>
        <w:t>a</w:t>
      </w:r>
      <w:r w:rsidRPr="00F00633">
        <w:rPr>
          <w:rFonts w:ascii="Times New Roman" w:hAnsi="Times New Roman" w:cs="Times New Roman"/>
          <w:sz w:val="24"/>
          <w:szCs w:val="24"/>
        </w:rPr>
        <w:t>dolescents</w:t>
      </w:r>
      <w:r w:rsidR="00DF43DF" w:rsidRPr="00F00633">
        <w:rPr>
          <w:rFonts w:ascii="Times New Roman" w:hAnsi="Times New Roman" w:cs="Times New Roman"/>
          <w:sz w:val="24"/>
          <w:szCs w:val="24"/>
        </w:rPr>
        <w:t xml:space="preserve"> with the most </w:t>
      </w:r>
      <w:r w:rsidR="0029562E" w:rsidRPr="00F00633">
        <w:rPr>
          <w:rFonts w:ascii="Times New Roman" w:hAnsi="Times New Roman" w:cs="Times New Roman"/>
          <w:sz w:val="24"/>
          <w:szCs w:val="24"/>
        </w:rPr>
        <w:t>precise</w:t>
      </w:r>
      <w:r w:rsidR="00DF43DF" w:rsidRPr="00F00633">
        <w:rPr>
          <w:rFonts w:ascii="Times New Roman" w:hAnsi="Times New Roman" w:cs="Times New Roman"/>
          <w:sz w:val="24"/>
          <w:szCs w:val="24"/>
        </w:rPr>
        <w:t xml:space="preserve"> psychosocial need; that is, the </w:t>
      </w:r>
      <w:r w:rsidR="00DF43DF" w:rsidRPr="00F00633">
        <w:rPr>
          <w:rFonts w:ascii="Times New Roman" w:hAnsi="Times New Roman" w:cs="Times New Roman"/>
          <w:sz w:val="24"/>
          <w:szCs w:val="24"/>
        </w:rPr>
        <w:lastRenderedPageBreak/>
        <w:t>mentally ill</w:t>
      </w:r>
      <w:bookmarkStart w:id="0" w:name="_GoBack"/>
      <w:bookmarkEnd w:id="0"/>
      <w:r w:rsidRPr="00F00633">
        <w:rPr>
          <w:rFonts w:ascii="Times New Roman" w:hAnsi="Times New Roman" w:cs="Times New Roman"/>
          <w:sz w:val="24"/>
          <w:szCs w:val="24"/>
        </w:rPr>
        <w:t xml:space="preserve"> </w:t>
      </w:r>
      <w:r w:rsidR="00DF43DF" w:rsidRPr="00F00633">
        <w:rPr>
          <w:rFonts w:ascii="Times New Roman" w:hAnsi="Times New Roman" w:cs="Times New Roman"/>
          <w:sz w:val="24"/>
          <w:szCs w:val="24"/>
        </w:rPr>
        <w:t xml:space="preserve">offenders as well as those who have high risks of substance abuse issues. </w:t>
      </w:r>
    </w:p>
    <w:p w:rsidR="00DF43DF" w:rsidRPr="00F00633" w:rsidRDefault="007B40AE" w:rsidP="00F00633">
      <w:pPr>
        <w:spacing w:line="480" w:lineRule="auto"/>
        <w:ind w:firstLine="720"/>
        <w:rPr>
          <w:rFonts w:ascii="Times New Roman" w:hAnsi="Times New Roman" w:cs="Times New Roman"/>
          <w:sz w:val="24"/>
          <w:szCs w:val="24"/>
        </w:rPr>
      </w:pPr>
      <w:r w:rsidRPr="00F00633">
        <w:rPr>
          <w:rFonts w:ascii="Times New Roman" w:hAnsi="Times New Roman" w:cs="Times New Roman"/>
          <w:sz w:val="24"/>
          <w:szCs w:val="24"/>
        </w:rPr>
        <w:t xml:space="preserve">In my understanding, </w:t>
      </w:r>
      <w:r w:rsidR="00DF43DF" w:rsidRPr="00F00633">
        <w:rPr>
          <w:rFonts w:ascii="Times New Roman" w:hAnsi="Times New Roman" w:cs="Times New Roman"/>
          <w:sz w:val="24"/>
          <w:szCs w:val="24"/>
        </w:rPr>
        <w:t xml:space="preserve">recidivism occurs in varied forms, and hence, a high minded process needs to be considered for accurate identification of juveniles. In this setting, the target population will be identified by the use of needs assessment instruments. This approach will rely on detention screening instruments to determine adolescent’s likelihood of appearing in juvenile court. The instrument will also help in identifying the high-risk youths by screening for the likelihood of </w:t>
      </w:r>
      <w:r w:rsidR="0029562E" w:rsidRPr="00F00633">
        <w:rPr>
          <w:rFonts w:ascii="Times New Roman" w:hAnsi="Times New Roman" w:cs="Times New Roman"/>
          <w:sz w:val="24"/>
          <w:szCs w:val="24"/>
        </w:rPr>
        <w:t>constraining additional</w:t>
      </w:r>
      <w:r w:rsidRPr="00F00633">
        <w:rPr>
          <w:rFonts w:ascii="Times New Roman" w:hAnsi="Times New Roman" w:cs="Times New Roman"/>
          <w:sz w:val="24"/>
          <w:szCs w:val="24"/>
        </w:rPr>
        <w:t xml:space="preserve"> </w:t>
      </w:r>
      <w:r w:rsidR="0029562E" w:rsidRPr="00F00633">
        <w:rPr>
          <w:rFonts w:ascii="Times New Roman" w:hAnsi="Times New Roman" w:cs="Times New Roman"/>
          <w:sz w:val="24"/>
          <w:szCs w:val="24"/>
        </w:rPr>
        <w:t>antisocial</w:t>
      </w:r>
      <w:r w:rsidR="00DF43DF" w:rsidRPr="00F00633">
        <w:rPr>
          <w:rFonts w:ascii="Times New Roman" w:hAnsi="Times New Roman" w:cs="Times New Roman"/>
          <w:sz w:val="24"/>
          <w:szCs w:val="24"/>
        </w:rPr>
        <w:t xml:space="preserve"> act</w:t>
      </w:r>
      <w:r w:rsidR="0029562E" w:rsidRPr="00F00633">
        <w:rPr>
          <w:rFonts w:ascii="Times New Roman" w:hAnsi="Times New Roman" w:cs="Times New Roman"/>
          <w:sz w:val="24"/>
          <w:szCs w:val="24"/>
        </w:rPr>
        <w:t>s</w:t>
      </w:r>
      <w:r w:rsidR="00DF43DF" w:rsidRPr="00F00633">
        <w:rPr>
          <w:rFonts w:ascii="Times New Roman" w:hAnsi="Times New Roman" w:cs="Times New Roman"/>
          <w:sz w:val="24"/>
          <w:szCs w:val="24"/>
        </w:rPr>
        <w:t xml:space="preserve"> after being </w:t>
      </w:r>
      <w:r w:rsidR="0029562E" w:rsidRPr="00F00633">
        <w:rPr>
          <w:rFonts w:ascii="Times New Roman" w:hAnsi="Times New Roman" w:cs="Times New Roman"/>
          <w:sz w:val="24"/>
          <w:szCs w:val="24"/>
        </w:rPr>
        <w:t>unconfined</w:t>
      </w:r>
      <w:r w:rsidR="00DF43DF" w:rsidRPr="00F00633">
        <w:rPr>
          <w:rFonts w:ascii="Times New Roman" w:hAnsi="Times New Roman" w:cs="Times New Roman"/>
          <w:sz w:val="24"/>
          <w:szCs w:val="24"/>
        </w:rPr>
        <w:t xml:space="preserve"> in the community. </w:t>
      </w:r>
      <w:r w:rsidRPr="00F00633">
        <w:rPr>
          <w:rFonts w:ascii="Times New Roman" w:hAnsi="Times New Roman" w:cs="Times New Roman"/>
          <w:sz w:val="24"/>
          <w:szCs w:val="24"/>
        </w:rPr>
        <w:t>“</w:t>
      </w:r>
      <w:r w:rsidR="00DF43DF" w:rsidRPr="00F00633">
        <w:rPr>
          <w:rFonts w:ascii="Times New Roman" w:hAnsi="Times New Roman" w:cs="Times New Roman"/>
          <w:sz w:val="24"/>
          <w:szCs w:val="24"/>
        </w:rPr>
        <w:t>An alternative approach of identifying the target population is by the use of screening instruments for mental disorders to define youths who have incipient mental health problems</w:t>
      </w:r>
      <w:r w:rsidRPr="00F00633">
        <w:rPr>
          <w:rFonts w:ascii="Times New Roman" w:hAnsi="Times New Roman" w:cs="Times New Roman"/>
          <w:sz w:val="24"/>
          <w:szCs w:val="24"/>
        </w:rPr>
        <w:t xml:space="preserve">” (Ray, 2017). </w:t>
      </w:r>
      <w:r w:rsidR="00DF43DF" w:rsidRPr="00F00633">
        <w:rPr>
          <w:rFonts w:ascii="Times New Roman" w:hAnsi="Times New Roman" w:cs="Times New Roman"/>
          <w:sz w:val="24"/>
          <w:szCs w:val="24"/>
        </w:rPr>
        <w:t xml:space="preserve"> </w:t>
      </w:r>
      <w:r w:rsidRPr="00F00633">
        <w:rPr>
          <w:rFonts w:ascii="Times New Roman" w:hAnsi="Times New Roman" w:cs="Times New Roman"/>
          <w:sz w:val="24"/>
          <w:szCs w:val="24"/>
        </w:rPr>
        <w:t>T</w:t>
      </w:r>
      <w:r w:rsidR="00DF43DF" w:rsidRPr="00F00633">
        <w:rPr>
          <w:rFonts w:ascii="Times New Roman" w:hAnsi="Times New Roman" w:cs="Times New Roman"/>
          <w:sz w:val="24"/>
          <w:szCs w:val="24"/>
        </w:rPr>
        <w:t>arget groups will be identified through an acute exploration of innovative algorithms of identifying different subgroups of the offender with varied chances of reoffending while predicting other populations which are at risk</w:t>
      </w:r>
      <w:r w:rsidR="00217FDC" w:rsidRPr="00F00633">
        <w:rPr>
          <w:rFonts w:ascii="Times New Roman" w:hAnsi="Times New Roman" w:cs="Times New Roman"/>
          <w:sz w:val="24"/>
          <w:szCs w:val="24"/>
        </w:rPr>
        <w:t xml:space="preserve">s of committing a crime again. </w:t>
      </w:r>
    </w:p>
    <w:p w:rsidR="00DF43DF" w:rsidRPr="00F00633" w:rsidRDefault="00DF43DF" w:rsidP="00F00633">
      <w:pPr>
        <w:tabs>
          <w:tab w:val="left" w:pos="2355"/>
        </w:tabs>
        <w:spacing w:line="480" w:lineRule="auto"/>
        <w:ind w:firstLine="720"/>
        <w:jc w:val="center"/>
        <w:rPr>
          <w:rFonts w:ascii="Times New Roman" w:hAnsi="Times New Roman" w:cs="Times New Roman"/>
          <w:b/>
          <w:sz w:val="24"/>
          <w:szCs w:val="24"/>
        </w:rPr>
      </w:pPr>
      <w:r w:rsidRPr="00F00633">
        <w:rPr>
          <w:rFonts w:ascii="Times New Roman" w:hAnsi="Times New Roman" w:cs="Times New Roman"/>
          <w:b/>
          <w:sz w:val="24"/>
          <w:szCs w:val="24"/>
        </w:rPr>
        <w:t>Similar Programs and Analysis.</w:t>
      </w:r>
    </w:p>
    <w:p w:rsidR="00DF43DF" w:rsidRPr="00F00633" w:rsidRDefault="00DF43DF" w:rsidP="00F00633">
      <w:pPr>
        <w:spacing w:line="480" w:lineRule="auto"/>
        <w:ind w:firstLine="720"/>
        <w:rPr>
          <w:rFonts w:ascii="Times New Roman" w:hAnsi="Times New Roman" w:cs="Times New Roman"/>
          <w:sz w:val="24"/>
          <w:szCs w:val="24"/>
        </w:rPr>
      </w:pPr>
      <w:r w:rsidRPr="00F00633">
        <w:rPr>
          <w:rFonts w:ascii="Times New Roman" w:hAnsi="Times New Roman" w:cs="Times New Roman"/>
          <w:sz w:val="24"/>
          <w:szCs w:val="24"/>
        </w:rPr>
        <w:t>Juvenile Diversion Program is complemented with similar multivariate programs which extends a hand of concern to the key issues causing recidivism such a Juvenile Justice Correctional Faciliti</w:t>
      </w:r>
      <w:r w:rsidR="007B40AE" w:rsidRPr="00F00633">
        <w:rPr>
          <w:rFonts w:ascii="Times New Roman" w:hAnsi="Times New Roman" w:cs="Times New Roman"/>
          <w:sz w:val="24"/>
          <w:szCs w:val="24"/>
        </w:rPr>
        <w:t xml:space="preserve">es. One of the similar programs </w:t>
      </w:r>
      <w:r w:rsidRPr="00F00633">
        <w:rPr>
          <w:rFonts w:ascii="Times New Roman" w:hAnsi="Times New Roman" w:cs="Times New Roman"/>
          <w:sz w:val="24"/>
          <w:szCs w:val="24"/>
        </w:rPr>
        <w:t>is that of Positive Youth Development. This model pays attention to the need for the positive development of youths who might be at risks of entering the juvenile justice system (Ray, 2017). The Positive Youth Development policies are aimed at addressing varied domains of</w:t>
      </w:r>
      <w:r w:rsidR="007B40AE" w:rsidRPr="00F00633">
        <w:rPr>
          <w:rFonts w:ascii="Times New Roman" w:hAnsi="Times New Roman" w:cs="Times New Roman"/>
          <w:sz w:val="24"/>
          <w:szCs w:val="24"/>
        </w:rPr>
        <w:t xml:space="preserve"> work, relationships, education</w:t>
      </w:r>
      <w:r w:rsidRPr="00F00633">
        <w:rPr>
          <w:rFonts w:ascii="Times New Roman" w:hAnsi="Times New Roman" w:cs="Times New Roman"/>
          <w:sz w:val="24"/>
          <w:szCs w:val="24"/>
        </w:rPr>
        <w:t xml:space="preserve">, community, creativity, as well as health. The model is based on the assertion that all youths need to learn by doing, as well as attaching meaning to their actions. Also, programs are mandated to offer necessary supports as well as services which are provided in the aforementioned life domains. </w:t>
      </w:r>
      <w:r w:rsidR="007B40AE" w:rsidRPr="00F00633">
        <w:rPr>
          <w:rFonts w:ascii="Times New Roman" w:hAnsi="Times New Roman" w:cs="Times New Roman"/>
          <w:sz w:val="24"/>
          <w:szCs w:val="24"/>
        </w:rPr>
        <w:t xml:space="preserve"> As Larson, (2018) argues, “a</w:t>
      </w:r>
      <w:r w:rsidRPr="00F00633">
        <w:rPr>
          <w:rFonts w:ascii="Times New Roman" w:hAnsi="Times New Roman" w:cs="Times New Roman"/>
          <w:sz w:val="24"/>
          <w:szCs w:val="24"/>
        </w:rPr>
        <w:t xml:space="preserve">ll positive Youth Development programs are designed with a conviction that all </w:t>
      </w:r>
      <w:r w:rsidRPr="00F00633">
        <w:rPr>
          <w:rFonts w:ascii="Times New Roman" w:hAnsi="Times New Roman" w:cs="Times New Roman"/>
          <w:sz w:val="24"/>
          <w:szCs w:val="24"/>
        </w:rPr>
        <w:lastRenderedPageBreak/>
        <w:t>interventions will be characterized by constructive outcomes</w:t>
      </w:r>
      <w:r w:rsidR="007B40AE" w:rsidRPr="00F00633">
        <w:rPr>
          <w:rFonts w:ascii="Times New Roman" w:hAnsi="Times New Roman" w:cs="Times New Roman"/>
          <w:sz w:val="24"/>
          <w:szCs w:val="24"/>
        </w:rPr>
        <w:t>”</w:t>
      </w:r>
      <w:r w:rsidRPr="00F00633">
        <w:rPr>
          <w:rFonts w:ascii="Times New Roman" w:hAnsi="Times New Roman" w:cs="Times New Roman"/>
          <w:sz w:val="24"/>
          <w:szCs w:val="24"/>
        </w:rPr>
        <w:t xml:space="preserve">. Another program is the Model Programs Guide (MPG) I-Guide. This program is </w:t>
      </w:r>
      <w:r w:rsidR="0029562E" w:rsidRPr="00F00633">
        <w:rPr>
          <w:rFonts w:ascii="Times New Roman" w:hAnsi="Times New Roman" w:cs="Times New Roman"/>
          <w:sz w:val="24"/>
          <w:szCs w:val="24"/>
        </w:rPr>
        <w:t>aimed at</w:t>
      </w:r>
      <w:r w:rsidR="007B40AE" w:rsidRPr="00F00633">
        <w:rPr>
          <w:rFonts w:ascii="Times New Roman" w:hAnsi="Times New Roman" w:cs="Times New Roman"/>
          <w:sz w:val="24"/>
          <w:szCs w:val="24"/>
        </w:rPr>
        <w:t xml:space="preserve"> ensuring</w:t>
      </w:r>
      <w:r w:rsidRPr="00F00633">
        <w:rPr>
          <w:rFonts w:ascii="Times New Roman" w:hAnsi="Times New Roman" w:cs="Times New Roman"/>
          <w:sz w:val="24"/>
          <w:szCs w:val="24"/>
        </w:rPr>
        <w:t xml:space="preserve"> accurate intervention approaches that divert youths from varied forms of processing</w:t>
      </w:r>
      <w:r w:rsidR="007B40AE" w:rsidRPr="00F00633">
        <w:rPr>
          <w:rFonts w:ascii="Times New Roman" w:hAnsi="Times New Roman" w:cs="Times New Roman"/>
          <w:sz w:val="24"/>
          <w:szCs w:val="24"/>
        </w:rPr>
        <w:t xml:space="preserve"> are upheld</w:t>
      </w:r>
      <w:r w:rsidRPr="00F00633">
        <w:rPr>
          <w:rFonts w:ascii="Times New Roman" w:hAnsi="Times New Roman" w:cs="Times New Roman"/>
          <w:sz w:val="24"/>
          <w:szCs w:val="24"/>
        </w:rPr>
        <w:t>. The policies and procedures of I-Guide are designed to ensure accurate implementation of a pre-adjudication diversion program that takes place at varied points of contact in the juvenile diversion programs. The I-Guide procedures are paramount and are fitted with correctly</w:t>
      </w:r>
      <w:r w:rsidR="007B40AE" w:rsidRPr="00F00633">
        <w:rPr>
          <w:rFonts w:ascii="Times New Roman" w:hAnsi="Times New Roman" w:cs="Times New Roman"/>
          <w:sz w:val="24"/>
          <w:szCs w:val="24"/>
        </w:rPr>
        <w:t xml:space="preserve"> designed procedures which lay </w:t>
      </w:r>
      <w:r w:rsidRPr="00F00633">
        <w:rPr>
          <w:rFonts w:ascii="Times New Roman" w:hAnsi="Times New Roman" w:cs="Times New Roman"/>
          <w:sz w:val="24"/>
          <w:szCs w:val="24"/>
        </w:rPr>
        <w:t>a foundation for the re-implementation of a program</w:t>
      </w:r>
      <w:r w:rsidR="007B40AE" w:rsidRPr="00F00633">
        <w:rPr>
          <w:rFonts w:ascii="Times New Roman" w:hAnsi="Times New Roman" w:cs="Times New Roman"/>
          <w:sz w:val="24"/>
          <w:szCs w:val="24"/>
        </w:rPr>
        <w:t xml:space="preserve"> (Larson, 2018).</w:t>
      </w:r>
      <w:r w:rsidRPr="00F00633">
        <w:rPr>
          <w:rFonts w:ascii="Times New Roman" w:hAnsi="Times New Roman" w:cs="Times New Roman"/>
          <w:sz w:val="24"/>
          <w:szCs w:val="24"/>
        </w:rPr>
        <w:t xml:space="preserve"> In this regard, the people who are interested in implementing the diversion programs are required to avail a probable assessment to their jurisdiction. The principles applied in the I-Guide pr</w:t>
      </w:r>
      <w:r w:rsidR="007B40AE" w:rsidRPr="00F00633">
        <w:rPr>
          <w:rFonts w:ascii="Times New Roman" w:hAnsi="Times New Roman" w:cs="Times New Roman"/>
          <w:sz w:val="24"/>
          <w:szCs w:val="24"/>
        </w:rPr>
        <w:t>ogram are aimed at ensuring</w:t>
      </w:r>
      <w:r w:rsidRPr="00F00633">
        <w:rPr>
          <w:rFonts w:ascii="Times New Roman" w:hAnsi="Times New Roman" w:cs="Times New Roman"/>
          <w:sz w:val="24"/>
          <w:szCs w:val="24"/>
        </w:rPr>
        <w:t xml:space="preserve"> </w:t>
      </w:r>
      <w:r w:rsidR="00263895" w:rsidRPr="00F00633">
        <w:rPr>
          <w:rFonts w:ascii="Times New Roman" w:hAnsi="Times New Roman" w:cs="Times New Roman"/>
          <w:sz w:val="24"/>
          <w:szCs w:val="24"/>
        </w:rPr>
        <w:t>precise</w:t>
      </w:r>
      <w:r w:rsidR="007B40AE" w:rsidRPr="00F00633">
        <w:rPr>
          <w:rFonts w:ascii="Times New Roman" w:hAnsi="Times New Roman" w:cs="Times New Roman"/>
          <w:sz w:val="24"/>
          <w:szCs w:val="24"/>
        </w:rPr>
        <w:t xml:space="preserve"> </w:t>
      </w:r>
      <w:r w:rsidR="00263895" w:rsidRPr="00F00633">
        <w:rPr>
          <w:rFonts w:ascii="Times New Roman" w:hAnsi="Times New Roman" w:cs="Times New Roman"/>
          <w:sz w:val="24"/>
          <w:szCs w:val="24"/>
        </w:rPr>
        <w:t>data</w:t>
      </w:r>
      <w:r w:rsidR="007B40AE" w:rsidRPr="00F00633">
        <w:rPr>
          <w:rFonts w:ascii="Times New Roman" w:hAnsi="Times New Roman" w:cs="Times New Roman"/>
          <w:sz w:val="24"/>
          <w:szCs w:val="24"/>
        </w:rPr>
        <w:t xml:space="preserve"> </w:t>
      </w:r>
      <w:r w:rsidR="00263895" w:rsidRPr="00F00633">
        <w:rPr>
          <w:rFonts w:ascii="Times New Roman" w:hAnsi="Times New Roman" w:cs="Times New Roman"/>
          <w:sz w:val="24"/>
          <w:szCs w:val="24"/>
        </w:rPr>
        <w:t>regarding the accomplishment</w:t>
      </w:r>
      <w:r w:rsidRPr="00F00633">
        <w:rPr>
          <w:rFonts w:ascii="Times New Roman" w:hAnsi="Times New Roman" w:cs="Times New Roman"/>
          <w:sz w:val="24"/>
          <w:szCs w:val="24"/>
        </w:rPr>
        <w:t xml:space="preserve"> of court-based diversion programs, instead of </w:t>
      </w:r>
      <w:r w:rsidR="00E97AFC" w:rsidRPr="00F00633">
        <w:rPr>
          <w:rFonts w:ascii="Times New Roman" w:hAnsi="Times New Roman" w:cs="Times New Roman"/>
          <w:sz w:val="24"/>
          <w:szCs w:val="24"/>
        </w:rPr>
        <w:t>wide-ranging</w:t>
      </w:r>
      <w:r w:rsidR="007B40AE" w:rsidRPr="00F00633">
        <w:rPr>
          <w:rFonts w:ascii="Times New Roman" w:hAnsi="Times New Roman" w:cs="Times New Roman"/>
          <w:sz w:val="24"/>
          <w:szCs w:val="24"/>
        </w:rPr>
        <w:t xml:space="preserve"> </w:t>
      </w:r>
      <w:r w:rsidR="00E97AFC" w:rsidRPr="00F00633">
        <w:rPr>
          <w:rFonts w:ascii="Times New Roman" w:hAnsi="Times New Roman" w:cs="Times New Roman"/>
          <w:sz w:val="24"/>
          <w:szCs w:val="24"/>
        </w:rPr>
        <w:t>data</w:t>
      </w:r>
      <w:r w:rsidRPr="00F00633">
        <w:rPr>
          <w:rFonts w:ascii="Times New Roman" w:hAnsi="Times New Roman" w:cs="Times New Roman"/>
          <w:sz w:val="24"/>
          <w:szCs w:val="24"/>
        </w:rPr>
        <w:t xml:space="preserve"> on the diversion in general. These programs share the same orientation with the Juvenile Diversion Pro</w:t>
      </w:r>
      <w:r w:rsidR="007B40AE" w:rsidRPr="00F00633">
        <w:rPr>
          <w:rFonts w:ascii="Times New Roman" w:hAnsi="Times New Roman" w:cs="Times New Roman"/>
          <w:sz w:val="24"/>
          <w:szCs w:val="24"/>
        </w:rPr>
        <w:t>gram for high minded efficiency.</w:t>
      </w:r>
    </w:p>
    <w:p w:rsidR="00DF43DF" w:rsidRPr="00F00633" w:rsidRDefault="00DF43DF" w:rsidP="00F00633">
      <w:pPr>
        <w:spacing w:line="480" w:lineRule="auto"/>
        <w:ind w:firstLine="720"/>
        <w:jc w:val="center"/>
        <w:rPr>
          <w:rFonts w:ascii="Times New Roman" w:hAnsi="Times New Roman" w:cs="Times New Roman"/>
          <w:b/>
          <w:sz w:val="24"/>
          <w:szCs w:val="24"/>
        </w:rPr>
      </w:pPr>
      <w:r w:rsidRPr="00F00633">
        <w:rPr>
          <w:rFonts w:ascii="Times New Roman" w:hAnsi="Times New Roman" w:cs="Times New Roman"/>
          <w:b/>
          <w:sz w:val="24"/>
          <w:szCs w:val="24"/>
        </w:rPr>
        <w:t xml:space="preserve">Pertinent Policies, Procedures, and Job Descriptions Necessary to </w:t>
      </w:r>
      <w:r w:rsidR="00263895" w:rsidRPr="00F00633">
        <w:rPr>
          <w:rFonts w:ascii="Times New Roman" w:hAnsi="Times New Roman" w:cs="Times New Roman"/>
          <w:b/>
          <w:sz w:val="24"/>
          <w:szCs w:val="24"/>
        </w:rPr>
        <w:t xml:space="preserve">the </w:t>
      </w:r>
      <w:r w:rsidRPr="00F00633">
        <w:rPr>
          <w:rFonts w:ascii="Times New Roman" w:hAnsi="Times New Roman" w:cs="Times New Roman"/>
          <w:b/>
          <w:sz w:val="24"/>
          <w:szCs w:val="24"/>
        </w:rPr>
        <w:t>Juvenile Diversion Program.</w:t>
      </w:r>
    </w:p>
    <w:p w:rsidR="00DF43DF" w:rsidRPr="00F00633" w:rsidRDefault="00DF43DF" w:rsidP="00F00633">
      <w:pPr>
        <w:spacing w:line="480" w:lineRule="auto"/>
        <w:ind w:firstLine="720"/>
        <w:rPr>
          <w:rFonts w:ascii="Times New Roman" w:hAnsi="Times New Roman" w:cs="Times New Roman"/>
          <w:sz w:val="24"/>
          <w:szCs w:val="24"/>
        </w:rPr>
      </w:pPr>
      <w:r w:rsidRPr="00F00633">
        <w:rPr>
          <w:rFonts w:ascii="Times New Roman" w:hAnsi="Times New Roman" w:cs="Times New Roman"/>
          <w:sz w:val="24"/>
          <w:szCs w:val="24"/>
        </w:rPr>
        <w:t>The Juvenile Diversion</w:t>
      </w:r>
      <w:r w:rsidR="007B40AE" w:rsidRPr="00F00633">
        <w:rPr>
          <w:rFonts w:ascii="Times New Roman" w:hAnsi="Times New Roman" w:cs="Times New Roman"/>
          <w:sz w:val="24"/>
          <w:szCs w:val="24"/>
        </w:rPr>
        <w:t xml:space="preserve"> Program primary policy is to reduce </w:t>
      </w:r>
      <w:r w:rsidR="00E97AFC" w:rsidRPr="00F00633">
        <w:rPr>
          <w:rFonts w:ascii="Times New Roman" w:hAnsi="Times New Roman" w:cs="Times New Roman"/>
          <w:sz w:val="24"/>
          <w:szCs w:val="24"/>
        </w:rPr>
        <w:t xml:space="preserve">recidivism. </w:t>
      </w:r>
      <w:r w:rsidRPr="00F00633">
        <w:rPr>
          <w:rFonts w:ascii="Times New Roman" w:hAnsi="Times New Roman" w:cs="Times New Roman"/>
          <w:sz w:val="24"/>
          <w:szCs w:val="24"/>
        </w:rPr>
        <w:t xml:space="preserve">Another principle is to reduce recidivism of the problem behaviors without an aspect of formal processing of youth in the justice </w:t>
      </w:r>
      <w:r w:rsidR="00B31B5F" w:rsidRPr="00F00633">
        <w:rPr>
          <w:rFonts w:ascii="Times New Roman" w:hAnsi="Times New Roman" w:cs="Times New Roman"/>
          <w:sz w:val="24"/>
          <w:szCs w:val="24"/>
        </w:rPr>
        <w:t>classification</w:t>
      </w:r>
      <w:r w:rsidR="007B40AE" w:rsidRPr="00F00633">
        <w:rPr>
          <w:rFonts w:ascii="Times New Roman" w:hAnsi="Times New Roman" w:cs="Times New Roman"/>
          <w:sz w:val="24"/>
          <w:szCs w:val="24"/>
        </w:rPr>
        <w:t xml:space="preserve"> (Larson, 2018).</w:t>
      </w:r>
      <w:r w:rsidRPr="00F00633">
        <w:rPr>
          <w:rFonts w:ascii="Times New Roman" w:hAnsi="Times New Roman" w:cs="Times New Roman"/>
          <w:sz w:val="24"/>
          <w:szCs w:val="24"/>
        </w:rPr>
        <w:t xml:space="preserve"> Further, the juvenile </w:t>
      </w:r>
      <w:r w:rsidR="00B31B5F" w:rsidRPr="00F00633">
        <w:rPr>
          <w:rFonts w:ascii="Times New Roman" w:hAnsi="Times New Roman" w:cs="Times New Roman"/>
          <w:sz w:val="24"/>
          <w:szCs w:val="24"/>
        </w:rPr>
        <w:t>alteration</w:t>
      </w:r>
      <w:r w:rsidRPr="00F00633">
        <w:rPr>
          <w:rFonts w:ascii="Times New Roman" w:hAnsi="Times New Roman" w:cs="Times New Roman"/>
          <w:sz w:val="24"/>
          <w:szCs w:val="24"/>
        </w:rPr>
        <w:t xml:space="preserve"> program is based on the crime, delinquency and recidivism, an aspect which entails varied crime types. In this policy, the juvenile diversion program is aimed at restoring the varied effects of juvenile crime while embracing all the restorativ</w:t>
      </w:r>
      <w:r w:rsidR="007B40AE" w:rsidRPr="00F00633">
        <w:rPr>
          <w:rFonts w:ascii="Times New Roman" w:hAnsi="Times New Roman" w:cs="Times New Roman"/>
          <w:sz w:val="24"/>
          <w:szCs w:val="24"/>
        </w:rPr>
        <w:t xml:space="preserve">e mechanisms. According to </w:t>
      </w:r>
      <w:r w:rsidRPr="00F00633">
        <w:rPr>
          <w:rFonts w:ascii="Times New Roman" w:hAnsi="Times New Roman" w:cs="Times New Roman"/>
          <w:sz w:val="24"/>
          <w:szCs w:val="24"/>
        </w:rPr>
        <w:t xml:space="preserve">Schlesinger, </w:t>
      </w:r>
      <w:r w:rsidR="007B40AE" w:rsidRPr="00F00633">
        <w:rPr>
          <w:rFonts w:ascii="Times New Roman" w:hAnsi="Times New Roman" w:cs="Times New Roman"/>
          <w:sz w:val="24"/>
          <w:szCs w:val="24"/>
        </w:rPr>
        <w:t>(</w:t>
      </w:r>
      <w:r w:rsidRPr="00F00633">
        <w:rPr>
          <w:rFonts w:ascii="Times New Roman" w:hAnsi="Times New Roman" w:cs="Times New Roman"/>
          <w:sz w:val="24"/>
          <w:szCs w:val="24"/>
        </w:rPr>
        <w:t xml:space="preserve">2018), “juvenile diversion takes place </w:t>
      </w:r>
      <w:r w:rsidR="007B40AE" w:rsidRPr="00F00633">
        <w:rPr>
          <w:rFonts w:ascii="Times New Roman" w:hAnsi="Times New Roman" w:cs="Times New Roman"/>
          <w:sz w:val="24"/>
          <w:szCs w:val="24"/>
        </w:rPr>
        <w:t>in two main approaches, and these include;</w:t>
      </w:r>
      <w:r w:rsidRPr="00F00633">
        <w:rPr>
          <w:rFonts w:ascii="Times New Roman" w:hAnsi="Times New Roman" w:cs="Times New Roman"/>
          <w:sz w:val="24"/>
          <w:szCs w:val="24"/>
        </w:rPr>
        <w:t xml:space="preserve"> the formal programs and the caution program</w:t>
      </w:r>
      <w:r w:rsidR="007B40AE" w:rsidRPr="00F00633">
        <w:rPr>
          <w:rFonts w:ascii="Times New Roman" w:hAnsi="Times New Roman" w:cs="Times New Roman"/>
          <w:sz w:val="24"/>
          <w:szCs w:val="24"/>
        </w:rPr>
        <w:t>s”</w:t>
      </w:r>
      <w:r w:rsidRPr="00F00633">
        <w:rPr>
          <w:rFonts w:ascii="Times New Roman" w:hAnsi="Times New Roman" w:cs="Times New Roman"/>
          <w:sz w:val="24"/>
          <w:szCs w:val="24"/>
        </w:rPr>
        <w:t xml:space="preserve">.  The formal diversion program procedure involves some core conditions that youths must fulfill such as juvenile’s agreement to participate as well as the </w:t>
      </w:r>
      <w:r w:rsidRPr="00F00633">
        <w:rPr>
          <w:rFonts w:ascii="Times New Roman" w:hAnsi="Times New Roman" w:cs="Times New Roman"/>
          <w:sz w:val="24"/>
          <w:szCs w:val="24"/>
        </w:rPr>
        <w:lastRenderedPageBreak/>
        <w:t xml:space="preserve">admission of guilt as an effort to welcome the diversion program. In regards to the warning diversion programs, delinquent </w:t>
      </w:r>
      <w:r w:rsidR="005C1735" w:rsidRPr="00F00633">
        <w:rPr>
          <w:rFonts w:ascii="Times New Roman" w:hAnsi="Times New Roman" w:cs="Times New Roman"/>
          <w:sz w:val="24"/>
          <w:szCs w:val="24"/>
        </w:rPr>
        <w:t>adolescences</w:t>
      </w:r>
      <w:r w:rsidRPr="00F00633">
        <w:rPr>
          <w:rFonts w:ascii="Times New Roman" w:hAnsi="Times New Roman" w:cs="Times New Roman"/>
          <w:sz w:val="24"/>
          <w:szCs w:val="24"/>
        </w:rPr>
        <w:t xml:space="preserve"> are totally </w:t>
      </w:r>
      <w:r w:rsidR="00315527" w:rsidRPr="00F00633">
        <w:rPr>
          <w:rFonts w:ascii="Times New Roman" w:hAnsi="Times New Roman" w:cs="Times New Roman"/>
          <w:sz w:val="24"/>
          <w:szCs w:val="24"/>
        </w:rPr>
        <w:t>side</w:t>
      </w:r>
      <w:r w:rsidR="007B40AE" w:rsidRPr="00F00633">
        <w:rPr>
          <w:rFonts w:ascii="Times New Roman" w:hAnsi="Times New Roman" w:cs="Times New Roman"/>
          <w:sz w:val="24"/>
          <w:szCs w:val="24"/>
        </w:rPr>
        <w:t xml:space="preserve"> lined </w:t>
      </w:r>
      <w:r w:rsidR="00315527" w:rsidRPr="00F00633">
        <w:rPr>
          <w:rFonts w:ascii="Times New Roman" w:hAnsi="Times New Roman" w:cs="Times New Roman"/>
          <w:sz w:val="24"/>
          <w:szCs w:val="24"/>
        </w:rPr>
        <w:t>from</w:t>
      </w:r>
      <w:r w:rsidRPr="00F00633">
        <w:rPr>
          <w:rFonts w:ascii="Times New Roman" w:hAnsi="Times New Roman" w:cs="Times New Roman"/>
          <w:sz w:val="24"/>
          <w:szCs w:val="24"/>
        </w:rPr>
        <w:t xml:space="preserve"> the system with reduced </w:t>
      </w:r>
      <w:r w:rsidR="00315527" w:rsidRPr="00F00633">
        <w:rPr>
          <w:rFonts w:ascii="Times New Roman" w:hAnsi="Times New Roman" w:cs="Times New Roman"/>
          <w:sz w:val="24"/>
          <w:szCs w:val="24"/>
        </w:rPr>
        <w:t>additional</w:t>
      </w:r>
      <w:r w:rsidRPr="00F00633">
        <w:rPr>
          <w:rFonts w:ascii="Times New Roman" w:hAnsi="Times New Roman" w:cs="Times New Roman"/>
          <w:sz w:val="24"/>
          <w:szCs w:val="24"/>
        </w:rPr>
        <w:t xml:space="preserve"> actions other than the formal cautions from the police. The third procedure entails the completion of diversion programs, which might end up welcoming additional judicial processing (Schlesinger, 2018). In regard to job descriptions, the most required officials include juvenile justice officers, probation officers who specialize in addressing issues of young offenders.  Their role in the justice dive</w:t>
      </w:r>
      <w:r w:rsidR="007B40AE" w:rsidRPr="00F00633">
        <w:rPr>
          <w:rFonts w:ascii="Times New Roman" w:hAnsi="Times New Roman" w:cs="Times New Roman"/>
          <w:sz w:val="24"/>
          <w:szCs w:val="24"/>
        </w:rPr>
        <w:t>rsion program would be c</w:t>
      </w:r>
      <w:r w:rsidRPr="00F00633">
        <w:rPr>
          <w:rFonts w:ascii="Times New Roman" w:hAnsi="Times New Roman" w:cs="Times New Roman"/>
          <w:sz w:val="24"/>
          <w:szCs w:val="24"/>
        </w:rPr>
        <w:t>ounseling and monitoring troubled youth</w:t>
      </w:r>
      <w:r w:rsidR="007B40AE" w:rsidRPr="00F00633">
        <w:rPr>
          <w:rFonts w:ascii="Times New Roman" w:hAnsi="Times New Roman" w:cs="Times New Roman"/>
          <w:sz w:val="24"/>
          <w:szCs w:val="24"/>
        </w:rPr>
        <w:t>s. Other</w:t>
      </w:r>
      <w:r w:rsidRPr="00F00633">
        <w:rPr>
          <w:rFonts w:ascii="Times New Roman" w:hAnsi="Times New Roman" w:cs="Times New Roman"/>
          <w:sz w:val="24"/>
          <w:szCs w:val="24"/>
        </w:rPr>
        <w:t xml:space="preserve"> official</w:t>
      </w:r>
      <w:r w:rsidR="007B40AE" w:rsidRPr="00F00633">
        <w:rPr>
          <w:rFonts w:ascii="Times New Roman" w:hAnsi="Times New Roman" w:cs="Times New Roman"/>
          <w:sz w:val="24"/>
          <w:szCs w:val="24"/>
        </w:rPr>
        <w:t>s are t</w:t>
      </w:r>
      <w:r w:rsidRPr="00F00633">
        <w:rPr>
          <w:rFonts w:ascii="Times New Roman" w:hAnsi="Times New Roman" w:cs="Times New Roman"/>
          <w:sz w:val="24"/>
          <w:szCs w:val="24"/>
        </w:rPr>
        <w:t>he juvenile diversion program specialists who are responsible for screening and evaluating the adolescents in danger of committing other crimes. Another job description is that of Juvenile attorney who is mandated to advocate as well as defend for the expressed interests of the juvenile.</w:t>
      </w:r>
    </w:p>
    <w:p w:rsidR="00DF43DF" w:rsidRPr="00F00633" w:rsidRDefault="00DF43DF" w:rsidP="00F00633">
      <w:pPr>
        <w:spacing w:line="480" w:lineRule="auto"/>
        <w:jc w:val="center"/>
        <w:rPr>
          <w:rFonts w:ascii="Times New Roman" w:hAnsi="Times New Roman" w:cs="Times New Roman"/>
          <w:b/>
          <w:sz w:val="24"/>
          <w:szCs w:val="24"/>
        </w:rPr>
      </w:pPr>
      <w:r w:rsidRPr="00F00633">
        <w:rPr>
          <w:rFonts w:ascii="Times New Roman" w:hAnsi="Times New Roman" w:cs="Times New Roman"/>
          <w:b/>
          <w:sz w:val="24"/>
          <w:szCs w:val="24"/>
        </w:rPr>
        <w:t>Interagency Collaboration.</w:t>
      </w:r>
    </w:p>
    <w:p w:rsidR="00DF43DF" w:rsidRPr="00F00633" w:rsidRDefault="004969C8" w:rsidP="00F00633">
      <w:pPr>
        <w:spacing w:line="480" w:lineRule="auto"/>
        <w:ind w:firstLine="720"/>
        <w:rPr>
          <w:rFonts w:ascii="Times New Roman" w:hAnsi="Times New Roman" w:cs="Times New Roman"/>
          <w:sz w:val="24"/>
          <w:szCs w:val="24"/>
        </w:rPr>
      </w:pPr>
      <w:r w:rsidRPr="00F00633">
        <w:rPr>
          <w:rFonts w:ascii="Times New Roman" w:hAnsi="Times New Roman" w:cs="Times New Roman"/>
          <w:sz w:val="24"/>
          <w:szCs w:val="24"/>
        </w:rPr>
        <w:t>Schlesinger, (2018) argues that “i</w:t>
      </w:r>
      <w:r w:rsidR="00DF43DF" w:rsidRPr="00F00633">
        <w:rPr>
          <w:rFonts w:ascii="Times New Roman" w:hAnsi="Times New Roman" w:cs="Times New Roman"/>
          <w:sz w:val="24"/>
          <w:szCs w:val="24"/>
        </w:rPr>
        <w:t>nt</w:t>
      </w:r>
      <w:r w:rsidRPr="00F00633">
        <w:rPr>
          <w:rFonts w:ascii="Times New Roman" w:hAnsi="Times New Roman" w:cs="Times New Roman"/>
          <w:sz w:val="24"/>
          <w:szCs w:val="24"/>
        </w:rPr>
        <w:t>eragency collaboration is a</w:t>
      </w:r>
      <w:r w:rsidR="00DF43DF" w:rsidRPr="00F00633">
        <w:rPr>
          <w:rFonts w:ascii="Times New Roman" w:hAnsi="Times New Roman" w:cs="Times New Roman"/>
          <w:sz w:val="24"/>
          <w:szCs w:val="24"/>
        </w:rPr>
        <w:t xml:space="preserve"> method in which agencies join efforts together in addressing an interde</w:t>
      </w:r>
      <w:r w:rsidRPr="00F00633">
        <w:rPr>
          <w:rFonts w:ascii="Times New Roman" w:hAnsi="Times New Roman" w:cs="Times New Roman"/>
          <w:sz w:val="24"/>
          <w:szCs w:val="24"/>
        </w:rPr>
        <w:t xml:space="preserve">pendent strategy problem </w:t>
      </w:r>
      <w:r w:rsidR="00DF43DF" w:rsidRPr="00F00633">
        <w:rPr>
          <w:rFonts w:ascii="Times New Roman" w:hAnsi="Times New Roman" w:cs="Times New Roman"/>
          <w:sz w:val="24"/>
          <w:szCs w:val="24"/>
        </w:rPr>
        <w:t>which aims at enhancing services for the juvenile</w:t>
      </w:r>
      <w:r w:rsidRPr="00F00633">
        <w:rPr>
          <w:rFonts w:ascii="Times New Roman" w:hAnsi="Times New Roman" w:cs="Times New Roman"/>
          <w:sz w:val="24"/>
          <w:szCs w:val="24"/>
        </w:rPr>
        <w:t>s”</w:t>
      </w:r>
      <w:r w:rsidR="00DF43DF" w:rsidRPr="00F00633">
        <w:rPr>
          <w:rFonts w:ascii="Times New Roman" w:hAnsi="Times New Roman" w:cs="Times New Roman"/>
          <w:sz w:val="24"/>
          <w:szCs w:val="24"/>
        </w:rPr>
        <w:t xml:space="preserve">. I will ensure interagency collaboration through a shared goal of juvenile behavior restoration. Herein, I would liaise with the concerned agencies to ensure acute implementation of juvenile diversion program to address recidivism from a universal perspective. Another approach is collaborative arrangement as well as leadership (Mears et al., 2016). In this approach, I will ensure leadership alienation in regards to the effective accomplishment of the proposed juvenile programs. More importantly, I will establish or create and maintain a shared adolescent diversion program vision for all affiliate agencies, an aspect which will share a common orientation concerning recidivism. Finally, I will reinforce common program funding approaches in a collaborative arrangement as a means of establishing effective </w:t>
      </w:r>
      <w:r w:rsidR="00DF43DF" w:rsidRPr="00F00633">
        <w:rPr>
          <w:rFonts w:ascii="Times New Roman" w:hAnsi="Times New Roman" w:cs="Times New Roman"/>
          <w:sz w:val="24"/>
          <w:szCs w:val="24"/>
        </w:rPr>
        <w:lastRenderedPageBreak/>
        <w:t xml:space="preserve">as well as productive relationships. </w:t>
      </w:r>
    </w:p>
    <w:p w:rsidR="00DF43DF" w:rsidRPr="00F00633" w:rsidRDefault="00DF43DF" w:rsidP="00F00633">
      <w:pPr>
        <w:spacing w:line="480" w:lineRule="auto"/>
        <w:jc w:val="center"/>
        <w:rPr>
          <w:rFonts w:ascii="Times New Roman" w:hAnsi="Times New Roman" w:cs="Times New Roman"/>
          <w:b/>
          <w:sz w:val="24"/>
          <w:szCs w:val="24"/>
        </w:rPr>
      </w:pPr>
      <w:r w:rsidRPr="00F00633">
        <w:rPr>
          <w:rFonts w:ascii="Times New Roman" w:hAnsi="Times New Roman" w:cs="Times New Roman"/>
          <w:b/>
          <w:sz w:val="24"/>
          <w:szCs w:val="24"/>
        </w:rPr>
        <w:t>Implementation Plan and Timeframe for Juvenile Diversion Program.</w:t>
      </w:r>
    </w:p>
    <w:p w:rsidR="00DF43DF" w:rsidRPr="00F00633" w:rsidRDefault="00DF43DF" w:rsidP="00F00633">
      <w:pPr>
        <w:spacing w:line="480" w:lineRule="auto"/>
        <w:ind w:firstLine="720"/>
        <w:rPr>
          <w:rFonts w:ascii="Times New Roman" w:hAnsi="Times New Roman" w:cs="Times New Roman"/>
          <w:sz w:val="24"/>
          <w:szCs w:val="24"/>
        </w:rPr>
      </w:pPr>
      <w:r w:rsidRPr="00F00633">
        <w:rPr>
          <w:rFonts w:ascii="Times New Roman" w:hAnsi="Times New Roman" w:cs="Times New Roman"/>
          <w:sz w:val="24"/>
          <w:szCs w:val="24"/>
        </w:rPr>
        <w:t xml:space="preserve">The juvenile diversion program is a complex program that requires a high minded implementation plan and procedures. The following steps define the most appropriate implementation plans. </w:t>
      </w:r>
    </w:p>
    <w:p w:rsidR="00F431B3" w:rsidRPr="00F00633" w:rsidRDefault="00F431B3" w:rsidP="00F00633">
      <w:pPr>
        <w:spacing w:line="480" w:lineRule="auto"/>
        <w:ind w:firstLine="720"/>
        <w:rPr>
          <w:rFonts w:ascii="Times New Roman" w:hAnsi="Times New Roman" w:cs="Times New Roman"/>
          <w:sz w:val="24"/>
          <w:szCs w:val="24"/>
        </w:rPr>
      </w:pPr>
      <w:r w:rsidRPr="00F00633">
        <w:rPr>
          <w:rFonts w:ascii="Times New Roman" w:hAnsi="Times New Roman" w:cs="Times New Roman"/>
          <w:sz w:val="24"/>
          <w:szCs w:val="24"/>
        </w:rPr>
        <w:t>Step 1: Start</w:t>
      </w:r>
    </w:p>
    <w:p w:rsidR="00DF43DF" w:rsidRPr="00F00633" w:rsidRDefault="00DF43DF" w:rsidP="00F00633">
      <w:pPr>
        <w:pStyle w:val="ListParagraph"/>
        <w:numPr>
          <w:ilvl w:val="0"/>
          <w:numId w:val="9"/>
        </w:numPr>
        <w:spacing w:line="480" w:lineRule="auto"/>
        <w:rPr>
          <w:rFonts w:ascii="Times New Roman" w:hAnsi="Times New Roman" w:cs="Times New Roman"/>
          <w:sz w:val="24"/>
          <w:szCs w:val="24"/>
        </w:rPr>
      </w:pPr>
      <w:r w:rsidRPr="00F00633">
        <w:rPr>
          <w:rFonts w:ascii="Times New Roman" w:hAnsi="Times New Roman" w:cs="Times New Roman"/>
          <w:sz w:val="24"/>
          <w:szCs w:val="24"/>
        </w:rPr>
        <w:t>Developing clear program goals (Larson, 2018).</w:t>
      </w:r>
    </w:p>
    <w:p w:rsidR="00DF43DF" w:rsidRPr="00F00633" w:rsidRDefault="00DF43DF" w:rsidP="00F00633">
      <w:pPr>
        <w:pStyle w:val="ListParagraph"/>
        <w:numPr>
          <w:ilvl w:val="0"/>
          <w:numId w:val="9"/>
        </w:numPr>
        <w:spacing w:line="480" w:lineRule="auto"/>
        <w:rPr>
          <w:rFonts w:ascii="Times New Roman" w:hAnsi="Times New Roman" w:cs="Times New Roman"/>
          <w:sz w:val="24"/>
          <w:szCs w:val="24"/>
        </w:rPr>
      </w:pPr>
      <w:r w:rsidRPr="00F00633">
        <w:rPr>
          <w:rFonts w:ascii="Times New Roman" w:hAnsi="Times New Roman" w:cs="Times New Roman"/>
          <w:sz w:val="24"/>
          <w:szCs w:val="24"/>
        </w:rPr>
        <w:t>Carry out the need assessment.</w:t>
      </w:r>
    </w:p>
    <w:p w:rsidR="00DF43DF" w:rsidRPr="00F00633" w:rsidRDefault="00DF43DF" w:rsidP="00F00633">
      <w:pPr>
        <w:pStyle w:val="ListParagraph"/>
        <w:numPr>
          <w:ilvl w:val="0"/>
          <w:numId w:val="9"/>
        </w:numPr>
        <w:spacing w:line="480" w:lineRule="auto"/>
        <w:rPr>
          <w:rFonts w:ascii="Times New Roman" w:hAnsi="Times New Roman" w:cs="Times New Roman"/>
          <w:sz w:val="24"/>
          <w:szCs w:val="24"/>
        </w:rPr>
      </w:pPr>
      <w:r w:rsidRPr="00F00633">
        <w:rPr>
          <w:rFonts w:ascii="Times New Roman" w:hAnsi="Times New Roman" w:cs="Times New Roman"/>
          <w:sz w:val="24"/>
          <w:szCs w:val="24"/>
        </w:rPr>
        <w:t>Conduct supportive research.</w:t>
      </w:r>
    </w:p>
    <w:p w:rsidR="00DF43DF" w:rsidRPr="00F00633" w:rsidRDefault="00DF43DF" w:rsidP="00F00633">
      <w:pPr>
        <w:pStyle w:val="ListParagraph"/>
        <w:numPr>
          <w:ilvl w:val="0"/>
          <w:numId w:val="9"/>
        </w:numPr>
        <w:spacing w:line="480" w:lineRule="auto"/>
        <w:rPr>
          <w:rFonts w:ascii="Times New Roman" w:hAnsi="Times New Roman" w:cs="Times New Roman"/>
          <w:sz w:val="24"/>
          <w:szCs w:val="24"/>
        </w:rPr>
      </w:pPr>
      <w:r w:rsidRPr="00F00633">
        <w:rPr>
          <w:rFonts w:ascii="Times New Roman" w:hAnsi="Times New Roman" w:cs="Times New Roman"/>
          <w:sz w:val="24"/>
          <w:szCs w:val="24"/>
        </w:rPr>
        <w:t>Establish</w:t>
      </w:r>
      <w:r w:rsidR="00376A5A" w:rsidRPr="00F00633">
        <w:rPr>
          <w:rFonts w:ascii="Times New Roman" w:hAnsi="Times New Roman" w:cs="Times New Roman"/>
          <w:sz w:val="24"/>
          <w:szCs w:val="24"/>
        </w:rPr>
        <w:t>ing</w:t>
      </w:r>
      <w:r w:rsidRPr="00F00633">
        <w:rPr>
          <w:rFonts w:ascii="Times New Roman" w:hAnsi="Times New Roman" w:cs="Times New Roman"/>
          <w:sz w:val="24"/>
          <w:szCs w:val="24"/>
        </w:rPr>
        <w:t xml:space="preserve"> stakeholder</w:t>
      </w:r>
      <w:r w:rsidR="00376A5A" w:rsidRPr="00F00633">
        <w:rPr>
          <w:rFonts w:ascii="Times New Roman" w:hAnsi="Times New Roman" w:cs="Times New Roman"/>
          <w:sz w:val="24"/>
          <w:szCs w:val="24"/>
        </w:rPr>
        <w:t>s</w:t>
      </w:r>
      <w:r w:rsidRPr="00F00633">
        <w:rPr>
          <w:rFonts w:ascii="Times New Roman" w:hAnsi="Times New Roman" w:cs="Times New Roman"/>
          <w:sz w:val="24"/>
          <w:szCs w:val="24"/>
        </w:rPr>
        <w:t>.</w:t>
      </w:r>
    </w:p>
    <w:p w:rsidR="00DF43DF" w:rsidRPr="00F00633" w:rsidRDefault="00DF43DF" w:rsidP="00F00633">
      <w:pPr>
        <w:pStyle w:val="ListParagraph"/>
        <w:numPr>
          <w:ilvl w:val="0"/>
          <w:numId w:val="9"/>
        </w:numPr>
        <w:spacing w:line="480" w:lineRule="auto"/>
        <w:rPr>
          <w:rFonts w:ascii="Times New Roman" w:hAnsi="Times New Roman" w:cs="Times New Roman"/>
          <w:sz w:val="24"/>
          <w:szCs w:val="24"/>
        </w:rPr>
      </w:pPr>
      <w:r w:rsidRPr="00F00633">
        <w:rPr>
          <w:rFonts w:ascii="Times New Roman" w:hAnsi="Times New Roman" w:cs="Times New Roman"/>
          <w:sz w:val="24"/>
          <w:szCs w:val="24"/>
        </w:rPr>
        <w:t>Identify jurisdictional issues.</w:t>
      </w:r>
    </w:p>
    <w:p w:rsidR="00DF43DF" w:rsidRPr="00F00633" w:rsidRDefault="00DF43DF" w:rsidP="00F00633">
      <w:pPr>
        <w:spacing w:line="480" w:lineRule="auto"/>
        <w:ind w:firstLine="720"/>
        <w:rPr>
          <w:rFonts w:ascii="Times New Roman" w:hAnsi="Times New Roman" w:cs="Times New Roman"/>
          <w:sz w:val="24"/>
          <w:szCs w:val="24"/>
        </w:rPr>
      </w:pPr>
      <w:r w:rsidRPr="00F00633">
        <w:rPr>
          <w:rFonts w:ascii="Times New Roman" w:hAnsi="Times New Roman" w:cs="Times New Roman"/>
          <w:sz w:val="24"/>
          <w:szCs w:val="24"/>
        </w:rPr>
        <w:t xml:space="preserve">Step 2: </w:t>
      </w:r>
      <w:r w:rsidR="00376A5A" w:rsidRPr="00F00633">
        <w:rPr>
          <w:rFonts w:ascii="Times New Roman" w:hAnsi="Times New Roman" w:cs="Times New Roman"/>
          <w:sz w:val="24"/>
          <w:szCs w:val="24"/>
        </w:rPr>
        <w:t>Sustenance</w:t>
      </w:r>
      <w:r w:rsidRPr="00F00633">
        <w:rPr>
          <w:rFonts w:ascii="Times New Roman" w:hAnsi="Times New Roman" w:cs="Times New Roman"/>
          <w:sz w:val="24"/>
          <w:szCs w:val="24"/>
        </w:rPr>
        <w:t>.</w:t>
      </w:r>
    </w:p>
    <w:p w:rsidR="00DF43DF" w:rsidRPr="00F00633" w:rsidRDefault="00376A5A" w:rsidP="00F00633">
      <w:pPr>
        <w:pStyle w:val="ListParagraph"/>
        <w:numPr>
          <w:ilvl w:val="0"/>
          <w:numId w:val="6"/>
        </w:numPr>
        <w:spacing w:line="480" w:lineRule="auto"/>
        <w:rPr>
          <w:rFonts w:ascii="Times New Roman" w:hAnsi="Times New Roman" w:cs="Times New Roman"/>
          <w:sz w:val="24"/>
          <w:szCs w:val="24"/>
        </w:rPr>
      </w:pPr>
      <w:r w:rsidRPr="00F00633">
        <w:rPr>
          <w:rFonts w:ascii="Times New Roman" w:hAnsi="Times New Roman" w:cs="Times New Roman"/>
          <w:sz w:val="24"/>
          <w:szCs w:val="24"/>
        </w:rPr>
        <w:t>Securing</w:t>
      </w:r>
      <w:r w:rsidR="004969C8" w:rsidRPr="00F00633">
        <w:rPr>
          <w:rFonts w:ascii="Times New Roman" w:hAnsi="Times New Roman" w:cs="Times New Roman"/>
          <w:sz w:val="24"/>
          <w:szCs w:val="24"/>
        </w:rPr>
        <w:t xml:space="preserve"> </w:t>
      </w:r>
      <w:r w:rsidRPr="00F00633">
        <w:rPr>
          <w:rFonts w:ascii="Times New Roman" w:hAnsi="Times New Roman" w:cs="Times New Roman"/>
          <w:sz w:val="24"/>
          <w:szCs w:val="24"/>
        </w:rPr>
        <w:t>finance</w:t>
      </w:r>
      <w:r w:rsidR="00DF43DF" w:rsidRPr="00F00633">
        <w:rPr>
          <w:rFonts w:ascii="Times New Roman" w:hAnsi="Times New Roman" w:cs="Times New Roman"/>
          <w:sz w:val="24"/>
          <w:szCs w:val="24"/>
        </w:rPr>
        <w:t>.</w:t>
      </w:r>
    </w:p>
    <w:p w:rsidR="00DF43DF" w:rsidRPr="00F00633" w:rsidRDefault="00376A5A" w:rsidP="00F00633">
      <w:pPr>
        <w:pStyle w:val="ListParagraph"/>
        <w:numPr>
          <w:ilvl w:val="0"/>
          <w:numId w:val="6"/>
        </w:numPr>
        <w:spacing w:line="480" w:lineRule="auto"/>
        <w:rPr>
          <w:rFonts w:ascii="Times New Roman" w:hAnsi="Times New Roman" w:cs="Times New Roman"/>
          <w:sz w:val="24"/>
          <w:szCs w:val="24"/>
        </w:rPr>
      </w:pPr>
      <w:r w:rsidRPr="00F00633">
        <w:rPr>
          <w:rFonts w:ascii="Times New Roman" w:hAnsi="Times New Roman" w:cs="Times New Roman"/>
          <w:sz w:val="24"/>
          <w:szCs w:val="24"/>
        </w:rPr>
        <w:t>Enhancing platform</w:t>
      </w:r>
      <w:r w:rsidR="00DF43DF" w:rsidRPr="00F00633">
        <w:rPr>
          <w:rFonts w:ascii="Times New Roman" w:hAnsi="Times New Roman" w:cs="Times New Roman"/>
          <w:sz w:val="24"/>
          <w:szCs w:val="24"/>
        </w:rPr>
        <w:t xml:space="preserve"> training (Larson, 2018).</w:t>
      </w:r>
    </w:p>
    <w:p w:rsidR="00DF43DF" w:rsidRPr="00F00633" w:rsidRDefault="00DF43DF" w:rsidP="00F00633">
      <w:pPr>
        <w:pStyle w:val="ListParagraph"/>
        <w:numPr>
          <w:ilvl w:val="0"/>
          <w:numId w:val="6"/>
        </w:numPr>
        <w:spacing w:line="480" w:lineRule="auto"/>
        <w:rPr>
          <w:rFonts w:ascii="Times New Roman" w:hAnsi="Times New Roman" w:cs="Times New Roman"/>
          <w:sz w:val="24"/>
          <w:szCs w:val="24"/>
        </w:rPr>
      </w:pPr>
      <w:r w:rsidRPr="00F00633">
        <w:rPr>
          <w:rFonts w:ascii="Times New Roman" w:hAnsi="Times New Roman" w:cs="Times New Roman"/>
          <w:sz w:val="24"/>
          <w:szCs w:val="24"/>
        </w:rPr>
        <w:t>Addressing adaptation as required.</w:t>
      </w:r>
    </w:p>
    <w:p w:rsidR="00DF43DF" w:rsidRPr="00F00633" w:rsidRDefault="00DF43DF" w:rsidP="00F00633">
      <w:pPr>
        <w:spacing w:line="480" w:lineRule="auto"/>
        <w:ind w:firstLine="720"/>
        <w:rPr>
          <w:rFonts w:ascii="Times New Roman" w:hAnsi="Times New Roman" w:cs="Times New Roman"/>
          <w:sz w:val="24"/>
          <w:szCs w:val="24"/>
        </w:rPr>
      </w:pPr>
      <w:r w:rsidRPr="00F00633">
        <w:rPr>
          <w:rFonts w:ascii="Times New Roman" w:hAnsi="Times New Roman" w:cs="Times New Roman"/>
          <w:sz w:val="24"/>
          <w:szCs w:val="24"/>
        </w:rPr>
        <w:t xml:space="preserve">Step 3: </w:t>
      </w:r>
      <w:r w:rsidR="00376A5A" w:rsidRPr="00F00633">
        <w:rPr>
          <w:rFonts w:ascii="Times New Roman" w:hAnsi="Times New Roman" w:cs="Times New Roman"/>
          <w:sz w:val="24"/>
          <w:szCs w:val="24"/>
        </w:rPr>
        <w:t>Protected</w:t>
      </w:r>
      <w:r w:rsidRPr="00F00633">
        <w:rPr>
          <w:rFonts w:ascii="Times New Roman" w:hAnsi="Times New Roman" w:cs="Times New Roman"/>
          <w:sz w:val="24"/>
          <w:szCs w:val="24"/>
        </w:rPr>
        <w:t>.</w:t>
      </w:r>
    </w:p>
    <w:p w:rsidR="00DF43DF" w:rsidRPr="00F00633" w:rsidRDefault="00376A5A" w:rsidP="00F00633">
      <w:pPr>
        <w:pStyle w:val="ListParagraph"/>
        <w:numPr>
          <w:ilvl w:val="0"/>
          <w:numId w:val="5"/>
        </w:numPr>
        <w:spacing w:line="480" w:lineRule="auto"/>
        <w:rPr>
          <w:rFonts w:ascii="Times New Roman" w:hAnsi="Times New Roman" w:cs="Times New Roman"/>
          <w:sz w:val="24"/>
          <w:szCs w:val="24"/>
        </w:rPr>
      </w:pPr>
      <w:r w:rsidRPr="00F00633">
        <w:rPr>
          <w:rFonts w:ascii="Times New Roman" w:hAnsi="Times New Roman" w:cs="Times New Roman"/>
          <w:sz w:val="24"/>
          <w:szCs w:val="24"/>
        </w:rPr>
        <w:t>Managing</w:t>
      </w:r>
      <w:r w:rsidR="004969C8" w:rsidRPr="00F00633">
        <w:rPr>
          <w:rFonts w:ascii="Times New Roman" w:hAnsi="Times New Roman" w:cs="Times New Roman"/>
          <w:sz w:val="24"/>
          <w:szCs w:val="24"/>
        </w:rPr>
        <w:t xml:space="preserve"> </w:t>
      </w:r>
      <w:r w:rsidRPr="00F00633">
        <w:rPr>
          <w:rFonts w:ascii="Times New Roman" w:hAnsi="Times New Roman" w:cs="Times New Roman"/>
          <w:sz w:val="24"/>
          <w:szCs w:val="24"/>
        </w:rPr>
        <w:t>unforeseen</w:t>
      </w:r>
      <w:r w:rsidR="004969C8" w:rsidRPr="00F00633">
        <w:rPr>
          <w:rFonts w:ascii="Times New Roman" w:hAnsi="Times New Roman" w:cs="Times New Roman"/>
          <w:sz w:val="24"/>
          <w:szCs w:val="24"/>
        </w:rPr>
        <w:t xml:space="preserve"> </w:t>
      </w:r>
      <w:r w:rsidRPr="00F00633">
        <w:rPr>
          <w:rFonts w:ascii="Times New Roman" w:hAnsi="Times New Roman" w:cs="Times New Roman"/>
          <w:sz w:val="24"/>
          <w:szCs w:val="24"/>
        </w:rPr>
        <w:t>complications</w:t>
      </w:r>
      <w:r w:rsidR="00DF43DF" w:rsidRPr="00F00633">
        <w:rPr>
          <w:rFonts w:ascii="Times New Roman" w:hAnsi="Times New Roman" w:cs="Times New Roman"/>
          <w:sz w:val="24"/>
          <w:szCs w:val="24"/>
        </w:rPr>
        <w:t xml:space="preserve"> as well as challenges.</w:t>
      </w:r>
    </w:p>
    <w:p w:rsidR="00DF43DF" w:rsidRPr="00F00633" w:rsidRDefault="00DF43DF" w:rsidP="00F00633">
      <w:pPr>
        <w:pStyle w:val="ListParagraph"/>
        <w:numPr>
          <w:ilvl w:val="0"/>
          <w:numId w:val="5"/>
        </w:numPr>
        <w:spacing w:line="480" w:lineRule="auto"/>
        <w:rPr>
          <w:rFonts w:ascii="Times New Roman" w:hAnsi="Times New Roman" w:cs="Times New Roman"/>
          <w:sz w:val="24"/>
          <w:szCs w:val="24"/>
        </w:rPr>
      </w:pPr>
      <w:r w:rsidRPr="00F00633">
        <w:rPr>
          <w:rFonts w:ascii="Times New Roman" w:hAnsi="Times New Roman" w:cs="Times New Roman"/>
          <w:sz w:val="24"/>
          <w:szCs w:val="24"/>
        </w:rPr>
        <w:t xml:space="preserve">Ensuring long-term sustainability. </w:t>
      </w:r>
    </w:p>
    <w:p w:rsidR="00DF43DF" w:rsidRPr="00F00633" w:rsidRDefault="00DF43DF" w:rsidP="00F00633">
      <w:pPr>
        <w:spacing w:line="480" w:lineRule="auto"/>
        <w:ind w:firstLine="720"/>
        <w:rPr>
          <w:rFonts w:ascii="Times New Roman" w:hAnsi="Times New Roman" w:cs="Times New Roman"/>
          <w:sz w:val="24"/>
          <w:szCs w:val="24"/>
        </w:rPr>
      </w:pPr>
      <w:r w:rsidRPr="00F00633">
        <w:rPr>
          <w:rFonts w:ascii="Times New Roman" w:hAnsi="Times New Roman" w:cs="Times New Roman"/>
          <w:sz w:val="24"/>
          <w:szCs w:val="24"/>
        </w:rPr>
        <w:t xml:space="preserve">The program will be </w:t>
      </w:r>
      <w:r w:rsidR="004969C8" w:rsidRPr="00F00633">
        <w:rPr>
          <w:rFonts w:ascii="Times New Roman" w:hAnsi="Times New Roman" w:cs="Times New Roman"/>
          <w:sz w:val="24"/>
          <w:szCs w:val="24"/>
        </w:rPr>
        <w:t xml:space="preserve">implemented within </w:t>
      </w:r>
      <w:r w:rsidRPr="00F00633">
        <w:rPr>
          <w:rFonts w:ascii="Times New Roman" w:hAnsi="Times New Roman" w:cs="Times New Roman"/>
          <w:sz w:val="24"/>
          <w:szCs w:val="24"/>
        </w:rPr>
        <w:t>90 days with close supervision of qualified Juvenile Diversion Program Specialists.</w:t>
      </w:r>
    </w:p>
    <w:p w:rsidR="00DF43DF" w:rsidRPr="00F00633" w:rsidRDefault="00DF43DF" w:rsidP="00F00633">
      <w:pPr>
        <w:spacing w:line="480" w:lineRule="auto"/>
        <w:jc w:val="center"/>
        <w:rPr>
          <w:rFonts w:ascii="Times New Roman" w:hAnsi="Times New Roman" w:cs="Times New Roman"/>
          <w:b/>
          <w:sz w:val="24"/>
          <w:szCs w:val="24"/>
        </w:rPr>
      </w:pPr>
      <w:r w:rsidRPr="00F00633">
        <w:rPr>
          <w:rFonts w:ascii="Times New Roman" w:hAnsi="Times New Roman" w:cs="Times New Roman"/>
          <w:b/>
          <w:sz w:val="24"/>
          <w:szCs w:val="24"/>
        </w:rPr>
        <w:t>Tra</w:t>
      </w:r>
      <w:r w:rsidR="00376A5A" w:rsidRPr="00F00633">
        <w:rPr>
          <w:rFonts w:ascii="Times New Roman" w:hAnsi="Times New Roman" w:cs="Times New Roman"/>
          <w:b/>
          <w:sz w:val="24"/>
          <w:szCs w:val="24"/>
        </w:rPr>
        <w:t>ining Requirements</w:t>
      </w:r>
      <w:r w:rsidRPr="00F00633">
        <w:rPr>
          <w:rFonts w:ascii="Times New Roman" w:hAnsi="Times New Roman" w:cs="Times New Roman"/>
          <w:b/>
          <w:sz w:val="24"/>
          <w:szCs w:val="24"/>
        </w:rPr>
        <w:t>.</w:t>
      </w:r>
    </w:p>
    <w:p w:rsidR="00DF43DF" w:rsidRPr="00F00633" w:rsidRDefault="00DF43DF" w:rsidP="00F00633">
      <w:pPr>
        <w:spacing w:line="480" w:lineRule="auto"/>
        <w:ind w:firstLine="720"/>
        <w:rPr>
          <w:rFonts w:ascii="Times New Roman" w:hAnsi="Times New Roman" w:cs="Times New Roman"/>
          <w:sz w:val="24"/>
          <w:szCs w:val="24"/>
        </w:rPr>
      </w:pPr>
      <w:r w:rsidRPr="00F00633">
        <w:rPr>
          <w:rFonts w:ascii="Times New Roman" w:hAnsi="Times New Roman" w:cs="Times New Roman"/>
          <w:sz w:val="24"/>
          <w:szCs w:val="24"/>
        </w:rPr>
        <w:t>Training is an essential element of implementing a new program, and the juve</w:t>
      </w:r>
      <w:r w:rsidR="004969C8" w:rsidRPr="00F00633">
        <w:rPr>
          <w:rFonts w:ascii="Times New Roman" w:hAnsi="Times New Roman" w:cs="Times New Roman"/>
          <w:sz w:val="24"/>
          <w:szCs w:val="24"/>
        </w:rPr>
        <w:t>nile diversion program is not</w:t>
      </w:r>
      <w:r w:rsidRPr="00F00633">
        <w:rPr>
          <w:rFonts w:ascii="Times New Roman" w:hAnsi="Times New Roman" w:cs="Times New Roman"/>
          <w:sz w:val="24"/>
          <w:szCs w:val="24"/>
        </w:rPr>
        <w:t xml:space="preserve"> exceptional. Studies have defended that appropriate training, as well as </w:t>
      </w:r>
      <w:r w:rsidRPr="00F00633">
        <w:rPr>
          <w:rFonts w:ascii="Times New Roman" w:hAnsi="Times New Roman" w:cs="Times New Roman"/>
          <w:sz w:val="24"/>
          <w:szCs w:val="24"/>
        </w:rPr>
        <w:lastRenderedPageBreak/>
        <w:t xml:space="preserve">mentoring of officials, directly defines the affiliated effectiveness of diversion programs (Larson, 2018). In this regard, the Juvenile Diversion Program will be complemented with acute provision of information regarding the importance of carrying out diversion programs as well as booster training to the program specialists (Schlesinger, 2018). Effective guidance will be availed in regards to the dimensions of issues requiring consideration on depending on the goals of each organizing training sessions, in conjunction with the mandatory source, time commitment, in addition to deciding which program specialists will be trained. </w:t>
      </w:r>
    </w:p>
    <w:p w:rsidR="00DF43DF" w:rsidRPr="00F00633" w:rsidRDefault="00DF43DF" w:rsidP="00F00633">
      <w:pPr>
        <w:spacing w:line="480" w:lineRule="auto"/>
        <w:jc w:val="center"/>
        <w:rPr>
          <w:rFonts w:ascii="Times New Roman" w:hAnsi="Times New Roman" w:cs="Times New Roman"/>
          <w:sz w:val="24"/>
          <w:szCs w:val="24"/>
        </w:rPr>
      </w:pPr>
      <w:r w:rsidRPr="00F00633">
        <w:rPr>
          <w:rFonts w:ascii="Times New Roman" w:hAnsi="Times New Roman" w:cs="Times New Roman"/>
          <w:b/>
          <w:sz w:val="24"/>
          <w:szCs w:val="24"/>
        </w:rPr>
        <w:t>Conclusion</w:t>
      </w:r>
      <w:r w:rsidRPr="00F00633">
        <w:rPr>
          <w:rFonts w:ascii="Times New Roman" w:hAnsi="Times New Roman" w:cs="Times New Roman"/>
          <w:sz w:val="24"/>
          <w:szCs w:val="24"/>
        </w:rPr>
        <w:t>.</w:t>
      </w:r>
    </w:p>
    <w:p w:rsidR="00510267" w:rsidRPr="00F00633" w:rsidRDefault="00DF43DF" w:rsidP="00F00633">
      <w:pPr>
        <w:spacing w:line="480" w:lineRule="auto"/>
        <w:ind w:firstLine="720"/>
        <w:rPr>
          <w:rFonts w:ascii="Times New Roman" w:hAnsi="Times New Roman" w:cs="Times New Roman"/>
          <w:sz w:val="24"/>
          <w:szCs w:val="24"/>
        </w:rPr>
      </w:pPr>
      <w:r w:rsidRPr="00F00633">
        <w:rPr>
          <w:rFonts w:ascii="Times New Roman" w:hAnsi="Times New Roman" w:cs="Times New Roman"/>
          <w:sz w:val="24"/>
          <w:szCs w:val="24"/>
        </w:rPr>
        <w:t>In summation, the juvenil</w:t>
      </w:r>
      <w:r w:rsidR="004969C8" w:rsidRPr="00F00633">
        <w:rPr>
          <w:rFonts w:ascii="Times New Roman" w:hAnsi="Times New Roman" w:cs="Times New Roman"/>
          <w:sz w:val="24"/>
          <w:szCs w:val="24"/>
        </w:rPr>
        <w:t xml:space="preserve">e diversion program is a sustainable </w:t>
      </w:r>
      <w:r w:rsidRPr="00F00633">
        <w:rPr>
          <w:rFonts w:ascii="Times New Roman" w:hAnsi="Times New Roman" w:cs="Times New Roman"/>
          <w:sz w:val="24"/>
          <w:szCs w:val="24"/>
        </w:rPr>
        <w:t xml:space="preserve">solution to the risks of recidivism amid the delinquent juveniles. Effective </w:t>
      </w:r>
      <w:r w:rsidR="004969C8" w:rsidRPr="00F00633">
        <w:rPr>
          <w:rFonts w:ascii="Times New Roman" w:hAnsi="Times New Roman" w:cs="Times New Roman"/>
          <w:sz w:val="24"/>
          <w:szCs w:val="24"/>
        </w:rPr>
        <w:t>enactment of the d</w:t>
      </w:r>
      <w:r w:rsidRPr="00F00633">
        <w:rPr>
          <w:rFonts w:ascii="Times New Roman" w:hAnsi="Times New Roman" w:cs="Times New Roman"/>
          <w:sz w:val="24"/>
          <w:szCs w:val="24"/>
        </w:rPr>
        <w:t>iversion program seems to be the most appropriate tool</w:t>
      </w:r>
      <w:r w:rsidR="004969C8" w:rsidRPr="00F00633">
        <w:rPr>
          <w:rFonts w:ascii="Times New Roman" w:hAnsi="Times New Roman" w:cs="Times New Roman"/>
          <w:sz w:val="24"/>
          <w:szCs w:val="24"/>
        </w:rPr>
        <w:t xml:space="preserve"> for</w:t>
      </w:r>
      <w:r w:rsidRPr="00F00633">
        <w:rPr>
          <w:rFonts w:ascii="Times New Roman" w:hAnsi="Times New Roman" w:cs="Times New Roman"/>
          <w:sz w:val="24"/>
          <w:szCs w:val="24"/>
        </w:rPr>
        <w:t xml:space="preserve"> addressing recidivism (Larson, 2018). The juvenile diversion program is </w:t>
      </w:r>
      <w:r w:rsidR="00C05367" w:rsidRPr="00F00633">
        <w:rPr>
          <w:rFonts w:ascii="Times New Roman" w:hAnsi="Times New Roman" w:cs="Times New Roman"/>
          <w:sz w:val="24"/>
          <w:szCs w:val="24"/>
        </w:rPr>
        <w:t>intended</w:t>
      </w:r>
      <w:r w:rsidRPr="00F00633">
        <w:rPr>
          <w:rFonts w:ascii="Times New Roman" w:hAnsi="Times New Roman" w:cs="Times New Roman"/>
          <w:sz w:val="24"/>
          <w:szCs w:val="24"/>
        </w:rPr>
        <w:t xml:space="preserve"> to </w:t>
      </w:r>
      <w:r w:rsidR="00217FDC" w:rsidRPr="00F00633">
        <w:rPr>
          <w:rFonts w:ascii="Times New Roman" w:hAnsi="Times New Roman" w:cs="Times New Roman"/>
          <w:sz w:val="24"/>
          <w:szCs w:val="24"/>
        </w:rPr>
        <w:t>avert</w:t>
      </w:r>
      <w:r w:rsidR="004969C8" w:rsidRPr="00F00633">
        <w:rPr>
          <w:rFonts w:ascii="Times New Roman" w:hAnsi="Times New Roman" w:cs="Times New Roman"/>
          <w:sz w:val="24"/>
          <w:szCs w:val="24"/>
        </w:rPr>
        <w:t xml:space="preserve"> </w:t>
      </w:r>
      <w:r w:rsidR="00376A5A" w:rsidRPr="00F00633">
        <w:rPr>
          <w:rFonts w:ascii="Times New Roman" w:hAnsi="Times New Roman" w:cs="Times New Roman"/>
          <w:sz w:val="24"/>
          <w:szCs w:val="24"/>
        </w:rPr>
        <w:t>teens</w:t>
      </w:r>
      <w:r w:rsidR="004969C8" w:rsidRPr="00F00633">
        <w:rPr>
          <w:rFonts w:ascii="Times New Roman" w:hAnsi="Times New Roman" w:cs="Times New Roman"/>
          <w:sz w:val="24"/>
          <w:szCs w:val="24"/>
        </w:rPr>
        <w:t xml:space="preserve"> </w:t>
      </w:r>
      <w:r w:rsidR="00C05367" w:rsidRPr="00F00633">
        <w:rPr>
          <w:rFonts w:ascii="Times New Roman" w:hAnsi="Times New Roman" w:cs="Times New Roman"/>
          <w:sz w:val="24"/>
          <w:szCs w:val="24"/>
        </w:rPr>
        <w:t>from formal crime</w:t>
      </w:r>
      <w:r w:rsidRPr="00F00633">
        <w:rPr>
          <w:rFonts w:ascii="Times New Roman" w:hAnsi="Times New Roman" w:cs="Times New Roman"/>
          <w:sz w:val="24"/>
          <w:szCs w:val="24"/>
        </w:rPr>
        <w:t xml:space="preserve"> processing. It is recommendable for all interested stakeholders to join hands and address the risks of juvenile delinquency as a failure of juvenile jus</w:t>
      </w:r>
      <w:r w:rsidR="004969C8" w:rsidRPr="00F00633">
        <w:rPr>
          <w:rFonts w:ascii="Times New Roman" w:hAnsi="Times New Roman" w:cs="Times New Roman"/>
          <w:sz w:val="24"/>
          <w:szCs w:val="24"/>
        </w:rPr>
        <w:t>tice correctional facilities</w:t>
      </w:r>
      <w:r w:rsidRPr="00F00633">
        <w:rPr>
          <w:rFonts w:ascii="Times New Roman" w:hAnsi="Times New Roman" w:cs="Times New Roman"/>
          <w:sz w:val="24"/>
          <w:szCs w:val="24"/>
        </w:rPr>
        <w:t xml:space="preserve"> hence paving the way for addressing recidivism.</w:t>
      </w:r>
    </w:p>
    <w:p w:rsidR="00510267" w:rsidRPr="00F00633" w:rsidRDefault="00510267" w:rsidP="00F00633">
      <w:pPr>
        <w:spacing w:line="480" w:lineRule="auto"/>
        <w:jc w:val="center"/>
        <w:rPr>
          <w:rFonts w:ascii="Times New Roman" w:hAnsi="Times New Roman" w:cs="Times New Roman"/>
          <w:sz w:val="24"/>
          <w:szCs w:val="24"/>
        </w:rPr>
      </w:pPr>
    </w:p>
    <w:p w:rsidR="00510267" w:rsidRPr="00F00633" w:rsidRDefault="00510267" w:rsidP="00F00633">
      <w:pPr>
        <w:spacing w:line="480" w:lineRule="auto"/>
        <w:jc w:val="center"/>
        <w:rPr>
          <w:rFonts w:ascii="Times New Roman" w:hAnsi="Times New Roman" w:cs="Times New Roman"/>
          <w:sz w:val="24"/>
          <w:szCs w:val="24"/>
        </w:rPr>
      </w:pPr>
    </w:p>
    <w:p w:rsidR="00AA5AAF" w:rsidRPr="00F00633" w:rsidRDefault="00AA5AAF" w:rsidP="00F00633">
      <w:pPr>
        <w:spacing w:line="480" w:lineRule="auto"/>
        <w:jc w:val="center"/>
        <w:rPr>
          <w:rFonts w:ascii="Times New Roman" w:hAnsi="Times New Roman" w:cs="Times New Roman"/>
          <w:sz w:val="24"/>
          <w:szCs w:val="24"/>
        </w:rPr>
      </w:pPr>
    </w:p>
    <w:p w:rsidR="00AA5AAF" w:rsidRPr="00F00633" w:rsidRDefault="00AA5AAF" w:rsidP="00F00633">
      <w:pPr>
        <w:spacing w:line="480" w:lineRule="auto"/>
        <w:jc w:val="center"/>
        <w:rPr>
          <w:rFonts w:ascii="Times New Roman" w:hAnsi="Times New Roman" w:cs="Times New Roman"/>
          <w:sz w:val="24"/>
          <w:szCs w:val="24"/>
        </w:rPr>
      </w:pPr>
    </w:p>
    <w:p w:rsidR="00AA5AAF" w:rsidRPr="00F00633" w:rsidRDefault="00AA5AAF" w:rsidP="00F00633">
      <w:pPr>
        <w:spacing w:line="480" w:lineRule="auto"/>
        <w:jc w:val="center"/>
        <w:rPr>
          <w:rFonts w:ascii="Times New Roman" w:hAnsi="Times New Roman" w:cs="Times New Roman"/>
          <w:sz w:val="24"/>
          <w:szCs w:val="24"/>
        </w:rPr>
      </w:pPr>
    </w:p>
    <w:p w:rsidR="00AA5AAF" w:rsidRPr="00F00633" w:rsidRDefault="00AA5AAF" w:rsidP="00F00633">
      <w:pPr>
        <w:spacing w:line="480" w:lineRule="auto"/>
        <w:jc w:val="center"/>
        <w:rPr>
          <w:rFonts w:ascii="Times New Roman" w:hAnsi="Times New Roman" w:cs="Times New Roman"/>
          <w:sz w:val="24"/>
          <w:szCs w:val="24"/>
        </w:rPr>
      </w:pPr>
    </w:p>
    <w:p w:rsidR="00AA5AAF" w:rsidRPr="00F00633" w:rsidRDefault="00AA5AAF" w:rsidP="00F00633">
      <w:pPr>
        <w:spacing w:line="480" w:lineRule="auto"/>
        <w:rPr>
          <w:rFonts w:ascii="Times New Roman" w:hAnsi="Times New Roman" w:cs="Times New Roman"/>
          <w:sz w:val="24"/>
          <w:szCs w:val="24"/>
        </w:rPr>
      </w:pPr>
    </w:p>
    <w:p w:rsidR="0013562F" w:rsidRPr="00F00633" w:rsidRDefault="0013562F" w:rsidP="00F00633">
      <w:pPr>
        <w:spacing w:line="480" w:lineRule="auto"/>
        <w:jc w:val="center"/>
        <w:rPr>
          <w:rFonts w:ascii="Times New Roman" w:hAnsi="Times New Roman" w:cs="Times New Roman"/>
          <w:sz w:val="24"/>
          <w:szCs w:val="24"/>
        </w:rPr>
      </w:pPr>
    </w:p>
    <w:p w:rsidR="004969C8" w:rsidRPr="00F00633" w:rsidRDefault="004969C8" w:rsidP="00F00633">
      <w:pPr>
        <w:spacing w:line="480" w:lineRule="auto"/>
        <w:jc w:val="center"/>
        <w:rPr>
          <w:rFonts w:ascii="Times New Roman" w:hAnsi="Times New Roman" w:cs="Times New Roman"/>
          <w:sz w:val="24"/>
          <w:szCs w:val="24"/>
        </w:rPr>
      </w:pPr>
    </w:p>
    <w:p w:rsidR="00854893" w:rsidRPr="00F00633" w:rsidRDefault="00854893" w:rsidP="00F00633">
      <w:pPr>
        <w:spacing w:line="480" w:lineRule="auto"/>
        <w:jc w:val="center"/>
        <w:rPr>
          <w:rFonts w:ascii="Times New Roman" w:hAnsi="Times New Roman" w:cs="Times New Roman"/>
          <w:sz w:val="24"/>
          <w:szCs w:val="24"/>
        </w:rPr>
      </w:pPr>
      <w:r w:rsidRPr="00F00633">
        <w:rPr>
          <w:rFonts w:ascii="Times New Roman" w:hAnsi="Times New Roman" w:cs="Times New Roman"/>
          <w:sz w:val="24"/>
          <w:szCs w:val="24"/>
        </w:rPr>
        <w:lastRenderedPageBreak/>
        <w:t>References.</w:t>
      </w:r>
    </w:p>
    <w:p w:rsidR="00872485" w:rsidRPr="00F00633" w:rsidRDefault="00CB4CC8" w:rsidP="00F00633">
      <w:pPr>
        <w:spacing w:line="480" w:lineRule="auto"/>
        <w:rPr>
          <w:rFonts w:ascii="Times New Roman" w:hAnsi="Times New Roman" w:cs="Times New Roman"/>
          <w:color w:val="222222"/>
          <w:sz w:val="24"/>
          <w:szCs w:val="24"/>
          <w:shd w:val="clear" w:color="auto" w:fill="FFFFFF"/>
        </w:rPr>
      </w:pPr>
      <w:r w:rsidRPr="00F00633">
        <w:rPr>
          <w:rFonts w:ascii="Times New Roman" w:hAnsi="Times New Roman" w:cs="Times New Roman"/>
          <w:color w:val="222222"/>
          <w:sz w:val="24"/>
          <w:szCs w:val="24"/>
          <w:shd w:val="clear" w:color="auto" w:fill="FFFFFF"/>
        </w:rPr>
        <w:t>Ray, J. V. (2017). Juvenile diversion. </w:t>
      </w:r>
      <w:r w:rsidRPr="00F00633">
        <w:rPr>
          <w:rFonts w:ascii="Times New Roman" w:hAnsi="Times New Roman" w:cs="Times New Roman"/>
          <w:i/>
          <w:iCs/>
          <w:color w:val="222222"/>
          <w:sz w:val="24"/>
          <w:szCs w:val="24"/>
          <w:shd w:val="clear" w:color="auto" w:fill="FFFFFF"/>
        </w:rPr>
        <w:t>The Encyclopedia of Corrections</w:t>
      </w:r>
      <w:r w:rsidR="00872485" w:rsidRPr="00F00633">
        <w:rPr>
          <w:rFonts w:ascii="Times New Roman" w:hAnsi="Times New Roman" w:cs="Times New Roman"/>
          <w:color w:val="222222"/>
          <w:sz w:val="24"/>
          <w:szCs w:val="24"/>
          <w:shd w:val="clear" w:color="auto" w:fill="FFFFFF"/>
        </w:rPr>
        <w:t>, 1-4</w:t>
      </w:r>
    </w:p>
    <w:p w:rsidR="00872485" w:rsidRPr="00F00633" w:rsidRDefault="00CB4CC8" w:rsidP="00F00633">
      <w:pPr>
        <w:spacing w:line="480" w:lineRule="auto"/>
        <w:ind w:left="720" w:hanging="720"/>
        <w:rPr>
          <w:rFonts w:ascii="Times New Roman" w:hAnsi="Times New Roman" w:cs="Times New Roman"/>
          <w:color w:val="222222"/>
          <w:sz w:val="24"/>
          <w:szCs w:val="24"/>
          <w:shd w:val="clear" w:color="auto" w:fill="FFFFFF"/>
        </w:rPr>
      </w:pPr>
      <w:r w:rsidRPr="00F00633">
        <w:rPr>
          <w:rFonts w:ascii="Times New Roman" w:hAnsi="Times New Roman" w:cs="Times New Roman"/>
          <w:color w:val="222222"/>
          <w:sz w:val="24"/>
          <w:szCs w:val="24"/>
          <w:shd w:val="clear" w:color="auto" w:fill="FFFFFF"/>
        </w:rPr>
        <w:t>Mears, D. P., Kuch, J. J., Lindsey, A. M., Siennick, S. E., Pesta, G. B., Greenwald, M. A., &amp; Blomberg, T. G. (2016). Juvenile court and contemporary diversion: Helpful, harmful, or both? </w:t>
      </w:r>
      <w:r w:rsidRPr="00F00633">
        <w:rPr>
          <w:rFonts w:ascii="Times New Roman" w:hAnsi="Times New Roman" w:cs="Times New Roman"/>
          <w:i/>
          <w:iCs/>
          <w:color w:val="222222"/>
          <w:sz w:val="24"/>
          <w:szCs w:val="24"/>
          <w:shd w:val="clear" w:color="auto" w:fill="FFFFFF"/>
        </w:rPr>
        <w:t>Criminology &amp; Public Policy</w:t>
      </w:r>
      <w:r w:rsidRPr="00F00633">
        <w:rPr>
          <w:rFonts w:ascii="Times New Roman" w:hAnsi="Times New Roman" w:cs="Times New Roman"/>
          <w:color w:val="222222"/>
          <w:sz w:val="24"/>
          <w:szCs w:val="24"/>
          <w:shd w:val="clear" w:color="auto" w:fill="FFFFFF"/>
        </w:rPr>
        <w:t>, </w:t>
      </w:r>
      <w:r w:rsidRPr="00F00633">
        <w:rPr>
          <w:rFonts w:ascii="Times New Roman" w:hAnsi="Times New Roman" w:cs="Times New Roman"/>
          <w:i/>
          <w:iCs/>
          <w:color w:val="222222"/>
          <w:sz w:val="24"/>
          <w:szCs w:val="24"/>
          <w:shd w:val="clear" w:color="auto" w:fill="FFFFFF"/>
        </w:rPr>
        <w:t>15</w:t>
      </w:r>
      <w:r w:rsidRPr="00F00633">
        <w:rPr>
          <w:rFonts w:ascii="Times New Roman" w:hAnsi="Times New Roman" w:cs="Times New Roman"/>
          <w:color w:val="222222"/>
          <w:sz w:val="24"/>
          <w:szCs w:val="24"/>
          <w:shd w:val="clear" w:color="auto" w:fill="FFFFFF"/>
        </w:rPr>
        <w:t>(3), 953-981.</w:t>
      </w:r>
    </w:p>
    <w:p w:rsidR="00872485" w:rsidRPr="00F00633" w:rsidRDefault="00CB4CC8" w:rsidP="00F00633">
      <w:pPr>
        <w:spacing w:line="480" w:lineRule="auto"/>
        <w:ind w:left="720" w:hanging="720"/>
        <w:rPr>
          <w:rFonts w:ascii="Times New Roman" w:hAnsi="Times New Roman" w:cs="Times New Roman"/>
          <w:color w:val="222222"/>
          <w:sz w:val="24"/>
          <w:szCs w:val="24"/>
          <w:shd w:val="clear" w:color="auto" w:fill="FFFFFF"/>
        </w:rPr>
      </w:pPr>
      <w:r w:rsidRPr="00F00633">
        <w:rPr>
          <w:rFonts w:ascii="Times New Roman" w:hAnsi="Times New Roman" w:cs="Times New Roman"/>
          <w:color w:val="222222"/>
          <w:sz w:val="24"/>
          <w:szCs w:val="24"/>
          <w:shd w:val="clear" w:color="auto" w:fill="FFFFFF"/>
        </w:rPr>
        <w:t>Schlesinger, T. (2018). Decriminalizing Racialized Youth through Juvenile Diversion. </w:t>
      </w:r>
      <w:r w:rsidRPr="00F00633">
        <w:rPr>
          <w:rFonts w:ascii="Times New Roman" w:hAnsi="Times New Roman" w:cs="Times New Roman"/>
          <w:i/>
          <w:iCs/>
          <w:color w:val="222222"/>
          <w:sz w:val="24"/>
          <w:szCs w:val="24"/>
          <w:shd w:val="clear" w:color="auto" w:fill="FFFFFF"/>
        </w:rPr>
        <w:t>Future of Children</w:t>
      </w:r>
      <w:r w:rsidRPr="00F00633">
        <w:rPr>
          <w:rFonts w:ascii="Times New Roman" w:hAnsi="Times New Roman" w:cs="Times New Roman"/>
          <w:color w:val="222222"/>
          <w:sz w:val="24"/>
          <w:szCs w:val="24"/>
          <w:shd w:val="clear" w:color="auto" w:fill="FFFFFF"/>
        </w:rPr>
        <w:t>, </w:t>
      </w:r>
      <w:r w:rsidRPr="00F00633">
        <w:rPr>
          <w:rFonts w:ascii="Times New Roman" w:hAnsi="Times New Roman" w:cs="Times New Roman"/>
          <w:i/>
          <w:iCs/>
          <w:color w:val="222222"/>
          <w:sz w:val="24"/>
          <w:szCs w:val="24"/>
          <w:shd w:val="clear" w:color="auto" w:fill="FFFFFF"/>
        </w:rPr>
        <w:t>28</w:t>
      </w:r>
      <w:r w:rsidRPr="00F00633">
        <w:rPr>
          <w:rFonts w:ascii="Times New Roman" w:hAnsi="Times New Roman" w:cs="Times New Roman"/>
          <w:color w:val="222222"/>
          <w:sz w:val="24"/>
          <w:szCs w:val="24"/>
          <w:shd w:val="clear" w:color="auto" w:fill="FFFFFF"/>
        </w:rPr>
        <w:t>(1), 59-81.</w:t>
      </w:r>
    </w:p>
    <w:p w:rsidR="00BB5070" w:rsidRPr="00F00633" w:rsidRDefault="00CB4CC8" w:rsidP="00F00633">
      <w:pPr>
        <w:spacing w:line="480" w:lineRule="auto"/>
        <w:ind w:left="720" w:hanging="720"/>
        <w:rPr>
          <w:rFonts w:ascii="Times New Roman" w:hAnsi="Times New Roman" w:cs="Times New Roman"/>
          <w:sz w:val="24"/>
          <w:szCs w:val="24"/>
        </w:rPr>
      </w:pPr>
      <w:r w:rsidRPr="00F00633">
        <w:rPr>
          <w:rFonts w:ascii="Times New Roman" w:hAnsi="Times New Roman" w:cs="Times New Roman"/>
          <w:color w:val="222222"/>
          <w:sz w:val="24"/>
          <w:szCs w:val="24"/>
          <w:shd w:val="clear" w:color="auto" w:fill="FFFFFF"/>
        </w:rPr>
        <w:t>Larson, L. A. (2018). Reducing juvenile offender recidivism through diversion.</w:t>
      </w:r>
      <w:r w:rsidR="00E47BBD" w:rsidRPr="00F00633">
        <w:rPr>
          <w:rFonts w:ascii="Times New Roman" w:hAnsi="Times New Roman" w:cs="Times New Roman"/>
          <w:color w:val="222222"/>
          <w:sz w:val="24"/>
          <w:szCs w:val="24"/>
          <w:shd w:val="clear" w:color="auto" w:fill="FFFFFF"/>
        </w:rPr>
        <w:t xml:space="preserve"> Rutledge.</w:t>
      </w:r>
    </w:p>
    <w:sectPr w:rsidR="00BB5070" w:rsidRPr="00F00633" w:rsidSect="001356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6A39" w:rsidRDefault="00DC6A39" w:rsidP="0013562F">
      <w:r>
        <w:separator/>
      </w:r>
    </w:p>
  </w:endnote>
  <w:endnote w:type="continuationSeparator" w:id="1">
    <w:p w:rsidR="00DC6A39" w:rsidRDefault="00DC6A39" w:rsidP="0013562F">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6A39" w:rsidRDefault="00DC6A39" w:rsidP="0013562F">
      <w:r>
        <w:separator/>
      </w:r>
    </w:p>
  </w:footnote>
  <w:footnote w:type="continuationSeparator" w:id="1">
    <w:p w:rsidR="00DC6A39" w:rsidRDefault="00DC6A39" w:rsidP="001356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62F" w:rsidRPr="0013562F" w:rsidRDefault="0013562F">
    <w:pPr>
      <w:pStyle w:val="Header"/>
      <w:rPr>
        <w:rFonts w:ascii="Times New Roman" w:hAnsi="Times New Roman" w:cs="Times New Roman"/>
      </w:rPr>
    </w:pPr>
    <w:r w:rsidRPr="0013562F">
      <w:rPr>
        <w:rFonts w:ascii="Times New Roman" w:hAnsi="Times New Roman" w:cs="Times New Roman"/>
        <w:sz w:val="24"/>
        <w:szCs w:val="24"/>
      </w:rPr>
      <w:t>JUVENILE DIVERSION PROGRAM, PROPOSAL PART III.</w:t>
    </w:r>
    <w:r w:rsidRPr="0013562F">
      <w:rPr>
        <w:rFonts w:ascii="Times New Roman" w:hAnsi="Times New Roman" w:cs="Times New Roman"/>
        <w:sz w:val="24"/>
        <w:szCs w:val="24"/>
      </w:rPr>
      <w:tab/>
    </w:r>
    <w:sdt>
      <w:sdtPr>
        <w:rPr>
          <w:rFonts w:ascii="Times New Roman" w:hAnsi="Times New Roman" w:cs="Times New Roman"/>
        </w:rPr>
        <w:id w:val="2137052258"/>
        <w:docPartObj>
          <w:docPartGallery w:val="Page Numbers (Top of Page)"/>
          <w:docPartUnique/>
        </w:docPartObj>
      </w:sdtPr>
      <w:sdtEndPr>
        <w:rPr>
          <w:noProof/>
        </w:rPr>
      </w:sdtEndPr>
      <w:sdtContent>
        <w:r w:rsidR="009F515D" w:rsidRPr="0013562F">
          <w:rPr>
            <w:rFonts w:ascii="Times New Roman" w:hAnsi="Times New Roman" w:cs="Times New Roman"/>
          </w:rPr>
          <w:fldChar w:fldCharType="begin"/>
        </w:r>
        <w:r w:rsidRPr="0013562F">
          <w:rPr>
            <w:rFonts w:ascii="Times New Roman" w:hAnsi="Times New Roman" w:cs="Times New Roman"/>
          </w:rPr>
          <w:instrText xml:space="preserve"> PAGE   \* MERGEFORMAT </w:instrText>
        </w:r>
        <w:r w:rsidR="009F515D" w:rsidRPr="0013562F">
          <w:rPr>
            <w:rFonts w:ascii="Times New Roman" w:hAnsi="Times New Roman" w:cs="Times New Roman"/>
          </w:rPr>
          <w:fldChar w:fldCharType="separate"/>
        </w:r>
        <w:r w:rsidR="00F00633">
          <w:rPr>
            <w:rFonts w:ascii="Times New Roman" w:hAnsi="Times New Roman" w:cs="Times New Roman"/>
            <w:noProof/>
          </w:rPr>
          <w:t>8</w:t>
        </w:r>
        <w:r w:rsidR="009F515D" w:rsidRPr="0013562F">
          <w:rPr>
            <w:rFonts w:ascii="Times New Roman" w:hAnsi="Times New Roman" w:cs="Times New Roman"/>
            <w:noProof/>
          </w:rPr>
          <w:fldChar w:fldCharType="end"/>
        </w:r>
      </w:sdtContent>
    </w:sdt>
  </w:p>
  <w:p w:rsidR="0013562F" w:rsidRPr="0013562F" w:rsidRDefault="0013562F" w:rsidP="0013562F">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62F" w:rsidRPr="0013562F" w:rsidRDefault="0013562F" w:rsidP="0013562F">
    <w:pPr>
      <w:spacing w:line="480" w:lineRule="auto"/>
      <w:rPr>
        <w:rFonts w:ascii="Times New Roman" w:hAnsi="Times New Roman" w:cs="Times New Roman"/>
        <w:sz w:val="24"/>
        <w:szCs w:val="24"/>
      </w:rPr>
    </w:pPr>
    <w:r w:rsidRPr="0013562F">
      <w:rPr>
        <w:rFonts w:ascii="Times New Roman" w:hAnsi="Times New Roman" w:cs="Times New Roman"/>
        <w:sz w:val="24"/>
        <w:szCs w:val="24"/>
      </w:rPr>
      <w:t>Running head: JUVENILE DIVERSION PROGRAM, PROPOSAL PART III.</w:t>
    </w:r>
    <w:r w:rsidRPr="0013562F">
      <w:rPr>
        <w:rFonts w:ascii="Times New Roman" w:hAnsi="Times New Roman" w:cs="Times New Roman"/>
        <w:sz w:val="24"/>
        <w:szCs w:val="24"/>
      </w:rPr>
      <w:tab/>
    </w:r>
    <w:r w:rsidRPr="0013562F">
      <w:rPr>
        <w:rFonts w:ascii="Times New Roman" w:hAnsi="Times New Roman" w:cs="Times New Roman"/>
        <w:sz w:val="24"/>
        <w:szCs w:val="24"/>
      </w:rPr>
      <w:tab/>
    </w:r>
    <w:sdt>
      <w:sdtPr>
        <w:rPr>
          <w:rFonts w:ascii="Times New Roman" w:hAnsi="Times New Roman" w:cs="Times New Roman"/>
          <w:sz w:val="24"/>
          <w:szCs w:val="24"/>
        </w:rPr>
        <w:id w:val="1889303776"/>
        <w:docPartObj>
          <w:docPartGallery w:val="Page Numbers (Top of Page)"/>
          <w:docPartUnique/>
        </w:docPartObj>
      </w:sdtPr>
      <w:sdtEndPr>
        <w:rPr>
          <w:noProof/>
        </w:rPr>
      </w:sdtEndPr>
      <w:sdtContent>
        <w:r w:rsidR="009F515D" w:rsidRPr="0013562F">
          <w:rPr>
            <w:rFonts w:ascii="Times New Roman" w:hAnsi="Times New Roman" w:cs="Times New Roman"/>
            <w:sz w:val="24"/>
            <w:szCs w:val="24"/>
          </w:rPr>
          <w:fldChar w:fldCharType="begin"/>
        </w:r>
        <w:r w:rsidRPr="0013562F">
          <w:rPr>
            <w:rFonts w:ascii="Times New Roman" w:hAnsi="Times New Roman" w:cs="Times New Roman"/>
            <w:sz w:val="24"/>
            <w:szCs w:val="24"/>
          </w:rPr>
          <w:instrText xml:space="preserve"> PAGE   \* MERGEFORMAT </w:instrText>
        </w:r>
        <w:r w:rsidR="009F515D" w:rsidRPr="0013562F">
          <w:rPr>
            <w:rFonts w:ascii="Times New Roman" w:hAnsi="Times New Roman" w:cs="Times New Roman"/>
            <w:sz w:val="24"/>
            <w:szCs w:val="24"/>
          </w:rPr>
          <w:fldChar w:fldCharType="separate"/>
        </w:r>
        <w:r w:rsidR="00F00633">
          <w:rPr>
            <w:rFonts w:ascii="Times New Roman" w:hAnsi="Times New Roman" w:cs="Times New Roman"/>
            <w:noProof/>
            <w:sz w:val="24"/>
            <w:szCs w:val="24"/>
          </w:rPr>
          <w:t>1</w:t>
        </w:r>
        <w:r w:rsidR="009F515D" w:rsidRPr="0013562F">
          <w:rPr>
            <w:rFonts w:ascii="Times New Roman" w:hAnsi="Times New Roman" w:cs="Times New Roman"/>
            <w:noProof/>
            <w:sz w:val="24"/>
            <w:szCs w:val="24"/>
          </w:rPr>
          <w:fldChar w:fldCharType="end"/>
        </w:r>
      </w:sdtContent>
    </w:sdt>
  </w:p>
  <w:p w:rsidR="0013562F" w:rsidRPr="0013562F" w:rsidRDefault="0013562F">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74CD0"/>
    <w:multiLevelType w:val="hybridMultilevel"/>
    <w:tmpl w:val="347CEDE8"/>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nsid w:val="06632E71"/>
    <w:multiLevelType w:val="hybridMultilevel"/>
    <w:tmpl w:val="CEA890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0552D6"/>
    <w:multiLevelType w:val="hybridMultilevel"/>
    <w:tmpl w:val="2AC895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FF5B38"/>
    <w:multiLevelType w:val="hybridMultilevel"/>
    <w:tmpl w:val="54D865F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FE7C9D"/>
    <w:multiLevelType w:val="hybridMultilevel"/>
    <w:tmpl w:val="C17403C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5231448"/>
    <w:multiLevelType w:val="hybridMultilevel"/>
    <w:tmpl w:val="6C58EAA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AB6799E"/>
    <w:multiLevelType w:val="multilevel"/>
    <w:tmpl w:val="032C1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8713572"/>
    <w:multiLevelType w:val="hybridMultilevel"/>
    <w:tmpl w:val="1F8ED52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69FC3C64"/>
    <w:multiLevelType w:val="hybridMultilevel"/>
    <w:tmpl w:val="2B2A48D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2"/>
  </w:num>
  <w:num w:numId="3">
    <w:abstractNumId w:val="1"/>
  </w:num>
  <w:num w:numId="4">
    <w:abstractNumId w:val="0"/>
  </w:num>
  <w:num w:numId="5">
    <w:abstractNumId w:val="7"/>
  </w:num>
  <w:num w:numId="6">
    <w:abstractNumId w:val="4"/>
  </w:num>
  <w:num w:numId="7">
    <w:abstractNumId w:val="8"/>
  </w:num>
  <w:num w:numId="8">
    <w:abstractNumId w:val="3"/>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10267"/>
    <w:rsid w:val="00071F81"/>
    <w:rsid w:val="000C15F0"/>
    <w:rsid w:val="0010269D"/>
    <w:rsid w:val="00107438"/>
    <w:rsid w:val="0013562F"/>
    <w:rsid w:val="0016227B"/>
    <w:rsid w:val="00165EA1"/>
    <w:rsid w:val="00175197"/>
    <w:rsid w:val="00187689"/>
    <w:rsid w:val="00191C91"/>
    <w:rsid w:val="001C223C"/>
    <w:rsid w:val="001D2CA0"/>
    <w:rsid w:val="001D4AD5"/>
    <w:rsid w:val="001D544F"/>
    <w:rsid w:val="001F4761"/>
    <w:rsid w:val="00217FDC"/>
    <w:rsid w:val="00226505"/>
    <w:rsid w:val="00226783"/>
    <w:rsid w:val="002300E2"/>
    <w:rsid w:val="00263895"/>
    <w:rsid w:val="00286CDC"/>
    <w:rsid w:val="00295607"/>
    <w:rsid w:val="0029562E"/>
    <w:rsid w:val="002C103D"/>
    <w:rsid w:val="002C258E"/>
    <w:rsid w:val="002D0CA4"/>
    <w:rsid w:val="002E47AE"/>
    <w:rsid w:val="002F23A3"/>
    <w:rsid w:val="002F373B"/>
    <w:rsid w:val="00315527"/>
    <w:rsid w:val="00330E51"/>
    <w:rsid w:val="00346648"/>
    <w:rsid w:val="0035413B"/>
    <w:rsid w:val="00354D50"/>
    <w:rsid w:val="003567DD"/>
    <w:rsid w:val="003654E3"/>
    <w:rsid w:val="00366EFD"/>
    <w:rsid w:val="00376A5A"/>
    <w:rsid w:val="003914D9"/>
    <w:rsid w:val="00392D1C"/>
    <w:rsid w:val="003964BA"/>
    <w:rsid w:val="00396A7D"/>
    <w:rsid w:val="003B488B"/>
    <w:rsid w:val="003B6DF2"/>
    <w:rsid w:val="003E2D5D"/>
    <w:rsid w:val="003F03F4"/>
    <w:rsid w:val="003F3174"/>
    <w:rsid w:val="00424CF8"/>
    <w:rsid w:val="0048208E"/>
    <w:rsid w:val="004969C8"/>
    <w:rsid w:val="00510267"/>
    <w:rsid w:val="00543ADA"/>
    <w:rsid w:val="00544979"/>
    <w:rsid w:val="005949A0"/>
    <w:rsid w:val="005A10D6"/>
    <w:rsid w:val="005A2948"/>
    <w:rsid w:val="005B3127"/>
    <w:rsid w:val="005C1735"/>
    <w:rsid w:val="005C304C"/>
    <w:rsid w:val="005C7605"/>
    <w:rsid w:val="005E4AC2"/>
    <w:rsid w:val="00602466"/>
    <w:rsid w:val="00606B7E"/>
    <w:rsid w:val="0062679F"/>
    <w:rsid w:val="006400E6"/>
    <w:rsid w:val="0064016F"/>
    <w:rsid w:val="00670F52"/>
    <w:rsid w:val="006737BE"/>
    <w:rsid w:val="00681A4D"/>
    <w:rsid w:val="00685975"/>
    <w:rsid w:val="006A37F5"/>
    <w:rsid w:val="006B3C3E"/>
    <w:rsid w:val="006C42BA"/>
    <w:rsid w:val="007006B7"/>
    <w:rsid w:val="007024B4"/>
    <w:rsid w:val="00704BC9"/>
    <w:rsid w:val="0071384B"/>
    <w:rsid w:val="0073725C"/>
    <w:rsid w:val="00763447"/>
    <w:rsid w:val="007B388F"/>
    <w:rsid w:val="007B40AE"/>
    <w:rsid w:val="007B6E0A"/>
    <w:rsid w:val="007C05EA"/>
    <w:rsid w:val="007F2E0E"/>
    <w:rsid w:val="007F55A6"/>
    <w:rsid w:val="00802624"/>
    <w:rsid w:val="0080676B"/>
    <w:rsid w:val="00854893"/>
    <w:rsid w:val="00863236"/>
    <w:rsid w:val="008712A2"/>
    <w:rsid w:val="00871CD4"/>
    <w:rsid w:val="00872485"/>
    <w:rsid w:val="00872ABF"/>
    <w:rsid w:val="008868AA"/>
    <w:rsid w:val="008B2A17"/>
    <w:rsid w:val="008B5817"/>
    <w:rsid w:val="008D2EFF"/>
    <w:rsid w:val="008D4668"/>
    <w:rsid w:val="008F01E9"/>
    <w:rsid w:val="008F70AB"/>
    <w:rsid w:val="00902B83"/>
    <w:rsid w:val="00930D80"/>
    <w:rsid w:val="00937B5A"/>
    <w:rsid w:val="00941D1A"/>
    <w:rsid w:val="0095080F"/>
    <w:rsid w:val="009601E2"/>
    <w:rsid w:val="009B3084"/>
    <w:rsid w:val="009E1C7E"/>
    <w:rsid w:val="009F515D"/>
    <w:rsid w:val="00A2528A"/>
    <w:rsid w:val="00A37735"/>
    <w:rsid w:val="00A402E9"/>
    <w:rsid w:val="00A61429"/>
    <w:rsid w:val="00A64C41"/>
    <w:rsid w:val="00A76A9A"/>
    <w:rsid w:val="00A80138"/>
    <w:rsid w:val="00A85691"/>
    <w:rsid w:val="00AA587A"/>
    <w:rsid w:val="00AA5AAF"/>
    <w:rsid w:val="00AA74BB"/>
    <w:rsid w:val="00AB570D"/>
    <w:rsid w:val="00AD14F2"/>
    <w:rsid w:val="00AD767F"/>
    <w:rsid w:val="00AE012E"/>
    <w:rsid w:val="00AE1E44"/>
    <w:rsid w:val="00AF5FB8"/>
    <w:rsid w:val="00B06F47"/>
    <w:rsid w:val="00B227B6"/>
    <w:rsid w:val="00B240D7"/>
    <w:rsid w:val="00B31B5F"/>
    <w:rsid w:val="00B3746D"/>
    <w:rsid w:val="00B65087"/>
    <w:rsid w:val="00BA164A"/>
    <w:rsid w:val="00BB5070"/>
    <w:rsid w:val="00BC600F"/>
    <w:rsid w:val="00BD704B"/>
    <w:rsid w:val="00C05367"/>
    <w:rsid w:val="00C14421"/>
    <w:rsid w:val="00C3765E"/>
    <w:rsid w:val="00C437EC"/>
    <w:rsid w:val="00CA0A36"/>
    <w:rsid w:val="00CA2CE5"/>
    <w:rsid w:val="00CB4CC8"/>
    <w:rsid w:val="00CB5049"/>
    <w:rsid w:val="00CC2317"/>
    <w:rsid w:val="00CC2C36"/>
    <w:rsid w:val="00CE0197"/>
    <w:rsid w:val="00D1772C"/>
    <w:rsid w:val="00D30996"/>
    <w:rsid w:val="00D36FAE"/>
    <w:rsid w:val="00D71BE4"/>
    <w:rsid w:val="00D84D79"/>
    <w:rsid w:val="00D85524"/>
    <w:rsid w:val="00DA4A03"/>
    <w:rsid w:val="00DB29BB"/>
    <w:rsid w:val="00DB40E1"/>
    <w:rsid w:val="00DB71EA"/>
    <w:rsid w:val="00DB7780"/>
    <w:rsid w:val="00DC6A39"/>
    <w:rsid w:val="00DD13B9"/>
    <w:rsid w:val="00DD2E9F"/>
    <w:rsid w:val="00DE2B46"/>
    <w:rsid w:val="00DF43DF"/>
    <w:rsid w:val="00E13CDC"/>
    <w:rsid w:val="00E17C1B"/>
    <w:rsid w:val="00E36692"/>
    <w:rsid w:val="00E47BBD"/>
    <w:rsid w:val="00E5083E"/>
    <w:rsid w:val="00E735B5"/>
    <w:rsid w:val="00E97AFC"/>
    <w:rsid w:val="00EC1F84"/>
    <w:rsid w:val="00ED1A13"/>
    <w:rsid w:val="00ED42AF"/>
    <w:rsid w:val="00EE54F9"/>
    <w:rsid w:val="00EF16A2"/>
    <w:rsid w:val="00F00633"/>
    <w:rsid w:val="00F01BCF"/>
    <w:rsid w:val="00F431B3"/>
    <w:rsid w:val="00FC5B1E"/>
    <w:rsid w:val="00FD33F6"/>
    <w:rsid w:val="00FD5C1E"/>
    <w:rsid w:val="00FD5E7A"/>
    <w:rsid w:val="00FD655D"/>
    <w:rsid w:val="00FD764D"/>
    <w:rsid w:val="00FE7CBA"/>
    <w:rsid w:val="00FF44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267"/>
    <w:pPr>
      <w:widowControl w:val="0"/>
      <w:spacing w:after="0" w:line="240" w:lineRule="auto"/>
    </w:pPr>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2CA0"/>
    <w:pPr>
      <w:ind w:left="720"/>
      <w:contextualSpacing/>
    </w:pPr>
  </w:style>
  <w:style w:type="character" w:styleId="CommentReference">
    <w:name w:val="annotation reference"/>
    <w:basedOn w:val="DefaultParagraphFont"/>
    <w:uiPriority w:val="99"/>
    <w:semiHidden/>
    <w:unhideWhenUsed/>
    <w:rsid w:val="005A10D6"/>
    <w:rPr>
      <w:sz w:val="16"/>
      <w:szCs w:val="16"/>
    </w:rPr>
  </w:style>
  <w:style w:type="paragraph" w:styleId="CommentText">
    <w:name w:val="annotation text"/>
    <w:basedOn w:val="Normal"/>
    <w:link w:val="CommentTextChar"/>
    <w:uiPriority w:val="99"/>
    <w:semiHidden/>
    <w:unhideWhenUsed/>
    <w:rsid w:val="005A10D6"/>
  </w:style>
  <w:style w:type="character" w:customStyle="1" w:styleId="CommentTextChar">
    <w:name w:val="Comment Text Char"/>
    <w:basedOn w:val="DefaultParagraphFont"/>
    <w:link w:val="CommentText"/>
    <w:uiPriority w:val="99"/>
    <w:semiHidden/>
    <w:rsid w:val="005A10D6"/>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5A10D6"/>
    <w:rPr>
      <w:b/>
      <w:bCs/>
    </w:rPr>
  </w:style>
  <w:style w:type="character" w:customStyle="1" w:styleId="CommentSubjectChar">
    <w:name w:val="Comment Subject Char"/>
    <w:basedOn w:val="CommentTextChar"/>
    <w:link w:val="CommentSubject"/>
    <w:uiPriority w:val="99"/>
    <w:semiHidden/>
    <w:rsid w:val="005A10D6"/>
    <w:rPr>
      <w:rFonts w:ascii="Arial" w:eastAsia="Times New Roman" w:hAnsi="Arial" w:cs="Arial"/>
      <w:b/>
      <w:bCs/>
      <w:sz w:val="20"/>
      <w:szCs w:val="20"/>
    </w:rPr>
  </w:style>
  <w:style w:type="paragraph" w:styleId="BalloonText">
    <w:name w:val="Balloon Text"/>
    <w:basedOn w:val="Normal"/>
    <w:link w:val="BalloonTextChar"/>
    <w:uiPriority w:val="99"/>
    <w:semiHidden/>
    <w:unhideWhenUsed/>
    <w:rsid w:val="005A10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10D6"/>
    <w:rPr>
      <w:rFonts w:ascii="Segoe UI" w:eastAsia="Times New Roman" w:hAnsi="Segoe UI" w:cs="Segoe UI"/>
      <w:sz w:val="18"/>
      <w:szCs w:val="18"/>
    </w:rPr>
  </w:style>
  <w:style w:type="paragraph" w:styleId="Header">
    <w:name w:val="header"/>
    <w:basedOn w:val="Normal"/>
    <w:link w:val="HeaderChar"/>
    <w:uiPriority w:val="99"/>
    <w:unhideWhenUsed/>
    <w:rsid w:val="0013562F"/>
    <w:pPr>
      <w:tabs>
        <w:tab w:val="center" w:pos="4680"/>
        <w:tab w:val="right" w:pos="9360"/>
      </w:tabs>
    </w:pPr>
  </w:style>
  <w:style w:type="character" w:customStyle="1" w:styleId="HeaderChar">
    <w:name w:val="Header Char"/>
    <w:basedOn w:val="DefaultParagraphFont"/>
    <w:link w:val="Header"/>
    <w:uiPriority w:val="99"/>
    <w:rsid w:val="0013562F"/>
    <w:rPr>
      <w:rFonts w:ascii="Arial" w:eastAsia="Times New Roman" w:hAnsi="Arial" w:cs="Arial"/>
      <w:sz w:val="20"/>
      <w:szCs w:val="20"/>
    </w:rPr>
  </w:style>
  <w:style w:type="paragraph" w:styleId="Footer">
    <w:name w:val="footer"/>
    <w:basedOn w:val="Normal"/>
    <w:link w:val="FooterChar"/>
    <w:uiPriority w:val="99"/>
    <w:unhideWhenUsed/>
    <w:rsid w:val="0013562F"/>
    <w:pPr>
      <w:tabs>
        <w:tab w:val="center" w:pos="4680"/>
        <w:tab w:val="right" w:pos="9360"/>
      </w:tabs>
    </w:pPr>
  </w:style>
  <w:style w:type="character" w:customStyle="1" w:styleId="FooterChar">
    <w:name w:val="Footer Char"/>
    <w:basedOn w:val="DefaultParagraphFont"/>
    <w:link w:val="Footer"/>
    <w:uiPriority w:val="99"/>
    <w:rsid w:val="0013562F"/>
    <w:rPr>
      <w:rFonts w:ascii="Arial" w:eastAsia="Times New Roman"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1630</Words>
  <Characters>9294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2019-05-22T04:20:00Z</dcterms:created>
  <dcterms:modified xsi:type="dcterms:W3CDTF">2019-05-22T04:20:00Z</dcterms:modified>
</cp:coreProperties>
</file>